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64" w:firstLine="260" w:firstLineChars="100"/>
        <w:rPr>
          <w:rFonts w:hint="default" w:ascii="ＭＳ 明朝" w:hAnsi="ＭＳ 明朝" w:eastAsia="ＭＳ 明朝"/>
          <w:color w:val="auto"/>
          <w:sz w:val="26"/>
        </w:rPr>
      </w:pPr>
      <w:r>
        <w:rPr>
          <w:rFonts w:hint="eastAsia" w:ascii="ＭＳ 明朝" w:hAnsi="ＭＳ 明朝" w:eastAsia="ＭＳ 明朝"/>
          <w:color w:val="auto"/>
          <w:sz w:val="26"/>
        </w:rPr>
        <w:t>第３７号様式（第２３条第１項及び第２項）</w:t>
      </w:r>
      <w:bookmarkStart w:id="0" w:name="_GoBack"/>
      <w:bookmarkEnd w:id="0"/>
    </w:p>
    <w:p>
      <w:pPr>
        <w:pStyle w:val="0"/>
        <w:ind w:right="264"/>
        <w:rPr>
          <w:rFonts w:hint="default" w:ascii="ＭＳ 明朝" w:hAnsi="ＭＳ 明朝" w:eastAsia="ＭＳ 明朝"/>
          <w:color w:val="auto"/>
          <w:sz w:val="26"/>
        </w:rPr>
      </w:pPr>
    </w:p>
    <w:tbl>
      <w:tblPr>
        <w:tblStyle w:val="11"/>
        <w:tblW w:w="8757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4505"/>
        <w:gridCol w:w="4252"/>
      </w:tblGrid>
      <w:tr>
        <w:trPr>
          <w:cantSplit/>
          <w:trHeight w:val="700" w:hRule="exact"/>
        </w:trPr>
        <w:tc>
          <w:tcPr>
            <w:tcW w:w="875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開発行為又は建築に関する証明書交付申請書</w:t>
            </w:r>
          </w:p>
        </w:tc>
      </w:tr>
      <w:tr>
        <w:trPr>
          <w:cantSplit/>
        </w:trPr>
        <w:tc>
          <w:tcPr>
            <w:tcW w:w="8757" w:type="dxa"/>
            <w:gridSpan w:val="2"/>
            <w:vAlign w:val="top"/>
          </w:tcPr>
          <w:p>
            <w:pPr>
              <w:pStyle w:val="0"/>
              <w:spacing w:before="105" w:beforeLines="0" w:beforeAutospacing="0"/>
              <w:ind w:right="210"/>
              <w:jc w:val="right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年　　月　　日</w:t>
            </w:r>
          </w:p>
          <w:p>
            <w:pPr>
              <w:pStyle w:val="0"/>
              <w:ind w:left="11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大網白里市長　様</w:t>
            </w:r>
          </w:p>
          <w:p>
            <w:pPr>
              <w:pStyle w:val="0"/>
              <w:spacing w:line="160" w:lineRule="atLeast"/>
              <w:ind w:right="1090" w:firstLine="5850" w:firstLineChars="225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　　　　　　　　　</w:t>
            </w:r>
          </w:p>
          <w:p>
            <w:pPr>
              <w:pStyle w:val="0"/>
              <w:spacing w:line="160" w:lineRule="atLeast"/>
              <w:ind w:right="1090" w:firstLine="3640" w:firstLineChars="140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申請者　住　所　</w:t>
            </w:r>
          </w:p>
          <w:p>
            <w:pPr>
              <w:pStyle w:val="0"/>
              <w:spacing w:line="160" w:lineRule="atLeast"/>
              <w:ind w:right="1090" w:firstLine="4680" w:firstLineChars="180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氏　名　　　　　　　　　</w:t>
            </w:r>
          </w:p>
          <w:p>
            <w:pPr>
              <w:pStyle w:val="0"/>
              <w:spacing w:after="105" w:afterLines="0" w:afterAutospacing="0" w:line="380" w:lineRule="exact"/>
              <w:ind w:firstLine="21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都市計画法施行規則第６０条の規定により、次の事項に係る証明書の交付を申請します。</w:t>
            </w: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ind w:left="260" w:hanging="260" w:hangingChars="10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１　建築物の敷地となる土地の名称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２　敷地面積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　　実測　　　　　　㎡</w:t>
            </w:r>
          </w:p>
        </w:tc>
      </w:tr>
      <w:tr>
        <w:trPr>
          <w:cantSplit/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３　都市計画法の適合条項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ind w:left="260" w:hanging="260" w:hangingChars="10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４　都市計画法の適合条項の内容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５　開発行為の有無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伴う（　　　㎡）・伴わない</w:t>
            </w: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ind w:left="260" w:hanging="260" w:hangingChars="10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６　予定建築物の用途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７　農地転用許可の有無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不要　　　有　　・　　無</w:t>
            </w:r>
          </w:p>
        </w:tc>
      </w:tr>
      <w:tr>
        <w:trPr>
          <w:trHeight w:val="700" w:hRule="exact"/>
        </w:trPr>
        <w:tc>
          <w:tcPr>
            <w:tcW w:w="45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  <w:r>
              <w:rPr>
                <w:rFonts w:hint="eastAsia" w:ascii="ＭＳ 明朝" w:hAnsi="ＭＳ 明朝" w:eastAsia="ＭＳ 明朝"/>
                <w:color w:val="auto"/>
                <w:sz w:val="26"/>
              </w:rPr>
              <w:t>８　その他必要な事項</w:t>
            </w:r>
          </w:p>
        </w:tc>
        <w:tc>
          <w:tcPr>
            <w:tcW w:w="425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6"/>
              </w:rPr>
            </w:pPr>
          </w:p>
        </w:tc>
      </w:tr>
    </w:tbl>
    <w:p>
      <w:pPr>
        <w:pStyle w:val="0"/>
        <w:spacing w:before="105" w:beforeLines="0" w:beforeAutospacing="0"/>
        <w:ind w:firstLine="260" w:firstLineChars="100"/>
        <w:rPr>
          <w:rFonts w:hint="default" w:ascii="ＭＳ 明朝" w:hAnsi="ＭＳ 明朝" w:eastAsia="ＭＳ 明朝"/>
          <w:color w:val="auto"/>
          <w:sz w:val="26"/>
        </w:rPr>
      </w:pPr>
      <w:r>
        <w:rPr>
          <w:rFonts w:hint="eastAsia" w:ascii="ＭＳ 明朝" w:hAnsi="ＭＳ 明朝" w:eastAsia="ＭＳ 明朝"/>
          <w:color w:val="auto"/>
          <w:sz w:val="26"/>
        </w:rPr>
        <w:t>備　考</w:t>
      </w:r>
    </w:p>
    <w:p>
      <w:pPr>
        <w:pStyle w:val="0"/>
        <w:ind w:left="63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color w:val="auto"/>
          <w:sz w:val="26"/>
        </w:rPr>
        <w:t>　この申請書には、建築理由書、計画図（位置図、案内図、配置図、建築物の平面図・立面図）その他必要な図書を添付すること。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  <w:sz w:val="21"/>
    </w:r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52</Words>
  <Characters>298</Characters>
  <Application>JUST Note</Application>
  <Lines>2</Lines>
  <Paragraphs>1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ｲﾏｲ ﾋﾃﾞﾕｷ</dc:creator>
  <cp:lastModifiedBy>saito</cp:lastModifiedBy>
  <dcterms:created xsi:type="dcterms:W3CDTF">2021-04-09T00:56:00Z</dcterms:created>
  <dcterms:modified xsi:type="dcterms:W3CDTF">2022-03-07T07:19:56Z</dcterms:modified>
  <cp:revision>23</cp:revision>
</cp:coreProperties>
</file>