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D5" w:rsidRDefault="00F02193">
      <w:pPr>
        <w:rPr>
          <w:rFonts w:ascii="ＭＳ 明朝" w:hAnsi="ＭＳ 明朝"/>
        </w:rPr>
      </w:pPr>
      <w:r>
        <w:rPr>
          <w:rFonts w:ascii="ＭＳ 明朝" w:hAnsi="ＭＳ 明朝" w:hint="eastAsia"/>
        </w:rPr>
        <w:t xml:space="preserve">第４号様式（第５条第３号）　　　</w:t>
      </w:r>
    </w:p>
    <w:p w:rsidR="009B57D5" w:rsidRDefault="00F02193">
      <w:pPr>
        <w:jc w:val="center"/>
        <w:rPr>
          <w:rFonts w:ascii="ＭＳ 明朝" w:hAnsi="ＭＳ 明朝"/>
          <w:sz w:val="24"/>
        </w:rPr>
      </w:pPr>
      <w:r>
        <w:rPr>
          <w:rFonts w:ascii="ＭＳ 明朝" w:hAnsi="ＭＳ 明朝" w:hint="eastAsia"/>
          <w:sz w:val="24"/>
        </w:rPr>
        <w:t>収支</w:t>
      </w:r>
      <w:r>
        <w:rPr>
          <w:rFonts w:ascii="ＭＳ 明朝" w:hAnsi="ＭＳ 明朝"/>
          <w:sz w:val="24"/>
        </w:rPr>
        <w:t>予算書</w:t>
      </w:r>
    </w:p>
    <w:p w:rsidR="009B57D5" w:rsidRDefault="00F02193">
      <w:pPr>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団体の</w:t>
      </w:r>
      <w:r>
        <w:rPr>
          <w:rFonts w:ascii="ＭＳ 明朝" w:hAnsi="ＭＳ 明朝"/>
          <w:sz w:val="24"/>
        </w:rPr>
        <w:t xml:space="preserve">名称：　　　　　　　　　　</w:t>
      </w:r>
    </w:p>
    <w:p w:rsidR="009B57D5" w:rsidRDefault="00F02193">
      <w:pPr>
        <w:ind w:firstLineChars="100" w:firstLine="239"/>
        <w:jc w:val="left"/>
        <w:rPr>
          <w:rFonts w:ascii="ＭＳ 明朝" w:hAnsi="ＭＳ 明朝"/>
          <w:sz w:val="24"/>
        </w:rPr>
      </w:pPr>
      <w:r>
        <w:rPr>
          <w:rFonts w:ascii="ＭＳ 明朝" w:hAnsi="ＭＳ 明朝" w:hint="eastAsia"/>
          <w:sz w:val="24"/>
        </w:rPr>
        <w:t>＜収入</w:t>
      </w:r>
      <w:r>
        <w:rPr>
          <w:rFonts w:ascii="ＭＳ 明朝" w:hAnsi="ＭＳ 明朝"/>
          <w:sz w:val="24"/>
        </w:rPr>
        <w:t>の部</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（単位</w:t>
      </w:r>
      <w:r>
        <w:rPr>
          <w:rFonts w:ascii="ＭＳ 明朝" w:hAnsi="ＭＳ 明朝"/>
          <w:sz w:val="24"/>
        </w:rPr>
        <w:t>：</w:t>
      </w:r>
      <w:r>
        <w:rPr>
          <w:rFonts w:ascii="ＭＳ 明朝" w:hAnsi="ＭＳ 明朝" w:hint="eastAsia"/>
          <w:sz w:val="24"/>
        </w:rPr>
        <w:t>円）</w:t>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24"/>
        <w:gridCol w:w="6197"/>
      </w:tblGrid>
      <w:tr w:rsidR="009B57D5">
        <w:tc>
          <w:tcPr>
            <w:tcW w:w="2268"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300"/>
                <w:kern w:val="0"/>
                <w:sz w:val="24"/>
                <w:fitText w:val="1095" w:id="8"/>
              </w:rPr>
              <w:t>項</w:t>
            </w:r>
            <w:r w:rsidRPr="00F02193">
              <w:rPr>
                <w:rFonts w:ascii="ＭＳ 明朝" w:hAnsi="ＭＳ 明朝" w:hint="eastAsia"/>
                <w:spacing w:val="7"/>
                <w:kern w:val="0"/>
                <w:sz w:val="24"/>
                <w:fitText w:val="1095" w:id="8"/>
              </w:rPr>
              <w:t>目</w:t>
            </w:r>
          </w:p>
        </w:tc>
        <w:tc>
          <w:tcPr>
            <w:tcW w:w="2024"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300"/>
                <w:kern w:val="0"/>
                <w:sz w:val="24"/>
                <w:fitText w:val="1095" w:id="9"/>
              </w:rPr>
              <w:t>金</w:t>
            </w:r>
            <w:r w:rsidRPr="00F02193">
              <w:rPr>
                <w:rFonts w:ascii="ＭＳ 明朝" w:hAnsi="ＭＳ 明朝" w:hint="eastAsia"/>
                <w:spacing w:val="7"/>
                <w:kern w:val="0"/>
                <w:sz w:val="24"/>
                <w:fitText w:val="1095" w:id="9"/>
              </w:rPr>
              <w:t>額</w:t>
            </w:r>
          </w:p>
        </w:tc>
        <w:tc>
          <w:tcPr>
            <w:tcW w:w="6197"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90"/>
                <w:kern w:val="0"/>
                <w:sz w:val="24"/>
                <w:fitText w:val="1095" w:id="10"/>
              </w:rPr>
              <w:t>内訳</w:t>
            </w:r>
            <w:r w:rsidRPr="00F02193">
              <w:rPr>
                <w:rFonts w:ascii="ＭＳ 明朝" w:hAnsi="ＭＳ 明朝" w:hint="eastAsia"/>
                <w:spacing w:val="7"/>
                <w:kern w:val="0"/>
                <w:sz w:val="24"/>
                <w:fitText w:val="1095" w:id="10"/>
              </w:rPr>
              <w:t>等</w:t>
            </w:r>
          </w:p>
        </w:tc>
      </w:tr>
      <w:tr w:rsidR="009B57D5">
        <w:trPr>
          <w:trHeight w:hRule="exact" w:val="794"/>
        </w:trPr>
        <w:tc>
          <w:tcPr>
            <w:tcW w:w="2268"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kern w:val="0"/>
                <w:sz w:val="24"/>
              </w:rPr>
              <w:t>市補助金</w:t>
            </w:r>
          </w:p>
        </w:tc>
        <w:tc>
          <w:tcPr>
            <w:tcW w:w="2024" w:type="dxa"/>
            <w:shd w:val="clear" w:color="auto" w:fill="auto"/>
          </w:tcPr>
          <w:p w:rsidR="009B57D5" w:rsidRDefault="009B57D5">
            <w:pPr>
              <w:spacing w:line="480" w:lineRule="auto"/>
              <w:jc w:val="center"/>
              <w:rPr>
                <w:rFonts w:ascii="ＭＳ 明朝" w:hAnsi="ＭＳ 明朝"/>
                <w:sz w:val="24"/>
              </w:rPr>
            </w:pPr>
          </w:p>
        </w:tc>
        <w:tc>
          <w:tcPr>
            <w:tcW w:w="6197"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68"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会費</w:t>
            </w:r>
          </w:p>
        </w:tc>
        <w:tc>
          <w:tcPr>
            <w:tcW w:w="2024" w:type="dxa"/>
            <w:shd w:val="clear" w:color="auto" w:fill="auto"/>
          </w:tcPr>
          <w:p w:rsidR="009B57D5" w:rsidRDefault="009B57D5">
            <w:pPr>
              <w:spacing w:line="480" w:lineRule="auto"/>
              <w:jc w:val="center"/>
              <w:rPr>
                <w:rFonts w:ascii="ＭＳ 明朝" w:hAnsi="ＭＳ 明朝"/>
                <w:sz w:val="24"/>
              </w:rPr>
            </w:pPr>
          </w:p>
        </w:tc>
        <w:tc>
          <w:tcPr>
            <w:tcW w:w="6197"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68"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kern w:val="0"/>
                <w:sz w:val="24"/>
              </w:rPr>
              <w:t>その他</w:t>
            </w:r>
          </w:p>
        </w:tc>
        <w:tc>
          <w:tcPr>
            <w:tcW w:w="2024" w:type="dxa"/>
            <w:shd w:val="clear" w:color="auto" w:fill="auto"/>
          </w:tcPr>
          <w:p w:rsidR="009B57D5" w:rsidRDefault="009B57D5">
            <w:pPr>
              <w:spacing w:line="480" w:lineRule="auto"/>
              <w:jc w:val="center"/>
              <w:rPr>
                <w:rFonts w:ascii="ＭＳ 明朝" w:hAnsi="ＭＳ 明朝"/>
                <w:sz w:val="24"/>
              </w:rPr>
            </w:pPr>
          </w:p>
        </w:tc>
        <w:tc>
          <w:tcPr>
            <w:tcW w:w="6197"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68"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kern w:val="0"/>
                <w:sz w:val="24"/>
              </w:rPr>
              <w:t>合計</w:t>
            </w:r>
          </w:p>
        </w:tc>
        <w:tc>
          <w:tcPr>
            <w:tcW w:w="2024" w:type="dxa"/>
            <w:shd w:val="clear" w:color="auto" w:fill="auto"/>
          </w:tcPr>
          <w:p w:rsidR="009B57D5" w:rsidRDefault="009B57D5">
            <w:pPr>
              <w:spacing w:line="480" w:lineRule="auto"/>
              <w:jc w:val="center"/>
              <w:rPr>
                <w:rFonts w:ascii="ＭＳ 明朝" w:hAnsi="ＭＳ 明朝"/>
                <w:sz w:val="24"/>
              </w:rPr>
            </w:pPr>
          </w:p>
        </w:tc>
        <w:tc>
          <w:tcPr>
            <w:tcW w:w="6197" w:type="dxa"/>
            <w:shd w:val="clear" w:color="auto" w:fill="auto"/>
          </w:tcPr>
          <w:p w:rsidR="009B57D5" w:rsidRDefault="009B57D5">
            <w:pPr>
              <w:spacing w:line="480" w:lineRule="auto"/>
              <w:jc w:val="center"/>
              <w:rPr>
                <w:rFonts w:ascii="ＭＳ 明朝" w:hAnsi="ＭＳ 明朝"/>
                <w:sz w:val="24"/>
              </w:rPr>
            </w:pPr>
          </w:p>
        </w:tc>
      </w:tr>
    </w:tbl>
    <w:p w:rsidR="009B57D5" w:rsidRDefault="009B57D5">
      <w:pPr>
        <w:rPr>
          <w:rFonts w:ascii="ＭＳ 明朝" w:hAnsi="ＭＳ 明朝"/>
          <w:sz w:val="24"/>
        </w:rPr>
      </w:pPr>
    </w:p>
    <w:p w:rsidR="009B57D5" w:rsidRDefault="00F02193">
      <w:pPr>
        <w:jc w:val="left"/>
        <w:rPr>
          <w:rFonts w:ascii="ＭＳ 明朝" w:hAnsi="ＭＳ 明朝"/>
          <w:sz w:val="24"/>
        </w:rPr>
      </w:pPr>
      <w:r>
        <w:rPr>
          <w:rFonts w:ascii="ＭＳ 明朝" w:hAnsi="ＭＳ 明朝" w:hint="eastAsia"/>
          <w:sz w:val="24"/>
        </w:rPr>
        <w:t>＜支出</w:t>
      </w:r>
      <w:r>
        <w:rPr>
          <w:rFonts w:ascii="ＭＳ 明朝" w:hAnsi="ＭＳ 明朝"/>
          <w:sz w:val="24"/>
        </w:rPr>
        <w:t>の部</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（単位</w:t>
      </w:r>
      <w:r>
        <w:rPr>
          <w:rFonts w:ascii="ＭＳ 明朝" w:hAnsi="ＭＳ 明朝"/>
          <w:sz w:val="24"/>
        </w:rPr>
        <w:t>：</w:t>
      </w:r>
      <w:r>
        <w:rPr>
          <w:rFonts w:ascii="ＭＳ 明朝" w:hAnsi="ＭＳ 明朝" w:hint="eastAsia"/>
          <w:sz w:val="24"/>
        </w:rPr>
        <w:t>円）</w:t>
      </w:r>
    </w:p>
    <w:tbl>
      <w:tblPr>
        <w:tblW w:w="104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052"/>
        <w:gridCol w:w="6169"/>
      </w:tblGrid>
      <w:tr w:rsidR="009B57D5">
        <w:tc>
          <w:tcPr>
            <w:tcW w:w="2272"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300"/>
                <w:kern w:val="0"/>
                <w:sz w:val="24"/>
                <w:fitText w:val="1095" w:id="11"/>
              </w:rPr>
              <w:t>項</w:t>
            </w:r>
            <w:r w:rsidRPr="00F02193">
              <w:rPr>
                <w:rFonts w:ascii="ＭＳ 明朝" w:hAnsi="ＭＳ 明朝" w:hint="eastAsia"/>
                <w:spacing w:val="7"/>
                <w:kern w:val="0"/>
                <w:sz w:val="24"/>
                <w:fitText w:val="1095" w:id="11"/>
              </w:rPr>
              <w:t>目</w:t>
            </w:r>
          </w:p>
        </w:tc>
        <w:tc>
          <w:tcPr>
            <w:tcW w:w="2052"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300"/>
                <w:kern w:val="0"/>
                <w:sz w:val="24"/>
                <w:fitText w:val="1095" w:id="12"/>
              </w:rPr>
              <w:t>金</w:t>
            </w:r>
            <w:r w:rsidRPr="00F02193">
              <w:rPr>
                <w:rFonts w:ascii="ＭＳ 明朝" w:hAnsi="ＭＳ 明朝" w:hint="eastAsia"/>
                <w:spacing w:val="7"/>
                <w:kern w:val="0"/>
                <w:sz w:val="24"/>
                <w:fitText w:val="1095" w:id="12"/>
              </w:rPr>
              <w:t>額</w:t>
            </w:r>
          </w:p>
        </w:tc>
        <w:tc>
          <w:tcPr>
            <w:tcW w:w="6169" w:type="dxa"/>
            <w:shd w:val="clear" w:color="auto" w:fill="auto"/>
          </w:tcPr>
          <w:p w:rsidR="009B57D5" w:rsidRDefault="00F02193">
            <w:pPr>
              <w:jc w:val="center"/>
              <w:rPr>
                <w:rFonts w:ascii="ＭＳ 明朝" w:hAnsi="ＭＳ 明朝"/>
                <w:sz w:val="24"/>
              </w:rPr>
            </w:pPr>
            <w:r w:rsidRPr="00F02193">
              <w:rPr>
                <w:rFonts w:ascii="ＭＳ 明朝" w:hAnsi="ＭＳ 明朝" w:hint="eastAsia"/>
                <w:spacing w:val="90"/>
                <w:kern w:val="0"/>
                <w:sz w:val="24"/>
                <w:fitText w:val="1095" w:id="13"/>
              </w:rPr>
              <w:t>内訳</w:t>
            </w:r>
            <w:r w:rsidRPr="00F02193">
              <w:rPr>
                <w:rFonts w:ascii="ＭＳ 明朝" w:hAnsi="ＭＳ 明朝" w:hint="eastAsia"/>
                <w:spacing w:val="7"/>
                <w:kern w:val="0"/>
                <w:sz w:val="24"/>
                <w:fitText w:val="1095" w:id="13"/>
              </w:rPr>
              <w:t>等</w:t>
            </w: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kern w:val="0"/>
                <w:sz w:val="24"/>
              </w:rPr>
              <w:t>報償費</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消耗品費</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印刷製本費</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食糧費</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保険料</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使用料</w:t>
            </w:r>
            <w:r>
              <w:rPr>
                <w:rFonts w:ascii="ＭＳ 明朝" w:hAnsi="ＭＳ 明朝"/>
                <w:sz w:val="24"/>
              </w:rPr>
              <w:t>及び賃借料</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備品購入費</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r w:rsidR="009B57D5">
        <w:trPr>
          <w:trHeight w:hRule="exact" w:val="794"/>
        </w:trPr>
        <w:tc>
          <w:tcPr>
            <w:tcW w:w="2272" w:type="dxa"/>
            <w:shd w:val="clear" w:color="auto" w:fill="auto"/>
            <w:vAlign w:val="center"/>
          </w:tcPr>
          <w:p w:rsidR="009B57D5" w:rsidRDefault="00F02193">
            <w:pPr>
              <w:jc w:val="distribute"/>
              <w:rPr>
                <w:rFonts w:ascii="ＭＳ 明朝" w:hAnsi="ＭＳ 明朝"/>
                <w:sz w:val="24"/>
              </w:rPr>
            </w:pPr>
            <w:r>
              <w:rPr>
                <w:rFonts w:ascii="ＭＳ 明朝" w:hAnsi="ＭＳ 明朝" w:hint="eastAsia"/>
                <w:sz w:val="24"/>
              </w:rPr>
              <w:t>合計</w:t>
            </w:r>
          </w:p>
        </w:tc>
        <w:tc>
          <w:tcPr>
            <w:tcW w:w="2052" w:type="dxa"/>
            <w:shd w:val="clear" w:color="auto" w:fill="auto"/>
          </w:tcPr>
          <w:p w:rsidR="009B57D5" w:rsidRDefault="009B57D5">
            <w:pPr>
              <w:spacing w:line="480" w:lineRule="auto"/>
              <w:jc w:val="center"/>
              <w:rPr>
                <w:rFonts w:ascii="ＭＳ 明朝" w:hAnsi="ＭＳ 明朝"/>
                <w:sz w:val="24"/>
              </w:rPr>
            </w:pPr>
          </w:p>
        </w:tc>
        <w:tc>
          <w:tcPr>
            <w:tcW w:w="6169" w:type="dxa"/>
            <w:shd w:val="clear" w:color="auto" w:fill="auto"/>
          </w:tcPr>
          <w:p w:rsidR="009B57D5" w:rsidRDefault="009B57D5">
            <w:pPr>
              <w:spacing w:line="480" w:lineRule="auto"/>
              <w:jc w:val="center"/>
              <w:rPr>
                <w:rFonts w:ascii="ＭＳ 明朝" w:hAnsi="ＭＳ 明朝"/>
                <w:sz w:val="24"/>
              </w:rPr>
            </w:pPr>
          </w:p>
        </w:tc>
      </w:tr>
    </w:tbl>
    <w:p w:rsidR="009B57D5" w:rsidRDefault="00F02193">
      <w:pPr>
        <w:rPr>
          <w:rFonts w:ascii="ＭＳ 明朝" w:hAnsi="ＭＳ 明朝"/>
        </w:rPr>
      </w:pPr>
      <w:r>
        <w:rPr>
          <w:rFonts w:ascii="ＭＳ 明朝" w:hAnsi="ＭＳ 明朝" w:hint="eastAsia"/>
        </w:rPr>
        <w:t xml:space="preserve">　</w:t>
      </w:r>
    </w:p>
    <w:p w:rsidR="009B57D5" w:rsidRDefault="009B57D5">
      <w:pPr>
        <w:rPr>
          <w:rFonts w:ascii="ＭＳ 明朝" w:hAnsi="ＭＳ 明朝"/>
        </w:rPr>
      </w:pPr>
      <w:bookmarkStart w:id="0" w:name="_GoBack"/>
      <w:bookmarkEnd w:id="0"/>
    </w:p>
    <w:sectPr w:rsidR="009B57D5">
      <w:pgSz w:w="11906" w:h="16838"/>
      <w:pgMar w:top="720" w:right="720" w:bottom="720" w:left="720" w:header="851" w:footer="992" w:gutter="0"/>
      <w:cols w:space="720"/>
      <w:docGrid w:type="linesAndChars" w:linePitch="466"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2193">
      <w:r>
        <w:separator/>
      </w:r>
    </w:p>
  </w:endnote>
  <w:endnote w:type="continuationSeparator" w:id="0">
    <w:p w:rsidR="00000000" w:rsidRDefault="00F0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2193">
      <w:r>
        <w:separator/>
      </w:r>
    </w:p>
  </w:footnote>
  <w:footnote w:type="continuationSeparator" w:id="0">
    <w:p w:rsidR="00000000" w:rsidRDefault="00F0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D5"/>
    <w:rsid w:val="009B57D5"/>
    <w:rsid w:val="00F0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5C3BB57-7925-4AE5-AA31-2E0A89D3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6"/>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6"/>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kern w:val="2"/>
      <w:sz w:val="26"/>
    </w:rPr>
  </w:style>
  <w:style w:type="paragraph" w:styleId="af">
    <w:name w:val="annotation subject"/>
    <w:basedOn w:val="ad"/>
    <w:next w:val="ad"/>
    <w:link w:val="af0"/>
    <w:semiHidden/>
    <w:rPr>
      <w:b/>
    </w:rPr>
  </w:style>
  <w:style w:type="character" w:customStyle="1" w:styleId="af0">
    <w:name w:val="コメント内容 (文字)"/>
    <w:basedOn w:val="ae"/>
    <w:link w:val="af"/>
    <w:rPr>
      <w:b/>
      <w:kern w:val="2"/>
      <w:sz w:val="26"/>
    </w:rPr>
  </w:style>
  <w:style w:type="character" w:customStyle="1" w:styleId="a4">
    <w:name w:val="記 (文字)"/>
    <w:basedOn w:val="a0"/>
    <w:link w:val="a3"/>
    <w:rPr>
      <w:rFonts w:ascii="ＭＳ 明朝" w:hAnsi="ＭＳ 明朝"/>
      <w:kern w:val="2"/>
      <w:sz w:val="24"/>
    </w:rPr>
  </w:style>
  <w:style w:type="character" w:styleId="af1">
    <w:name w:val="Hyperlink"/>
    <w:basedOn w:val="a0"/>
    <w:rPr>
      <w:dstrike w:val="0"/>
      <w:color w:val="0000FF"/>
      <w:u w:val="none"/>
    </w:rPr>
  </w:style>
  <w:style w:type="paragraph" w:styleId="af2">
    <w:name w:val="Closing"/>
    <w:basedOn w:val="a"/>
    <w:link w:val="af3"/>
    <w:pPr>
      <w:jc w:val="right"/>
    </w:pPr>
    <w:rPr>
      <w:sz w:val="22"/>
    </w:rPr>
  </w:style>
  <w:style w:type="character" w:customStyle="1" w:styleId="af3">
    <w:name w:val="結語 (文字)"/>
    <w:basedOn w:val="a0"/>
    <w:link w:val="af2"/>
    <w:rPr>
      <w:kern w:val="2"/>
      <w:sz w:val="22"/>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ysClr val="window" lastClr="FFFFFF"/>
        </a:solidFill>
        <a:ln w="6350">
          <a:solidFill>
            <a:prstClr val="black"/>
          </a:solidFill>
        </a:ln>
        <a:effectLst/>
      </a:spPr>
      <a:bodyPr vertOverflow="overflow" horzOverflow="overflow" wrap="square" lIns="74295" tIns="8890" rIns="74295" bIns="889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149</Characters>
  <Application>Microsoft Office Word</Application>
  <DocSecurity>0</DocSecurity>
  <Lines>1</Lines>
  <Paragraphs>1</Paragraphs>
  <ScaleCrop>false</ScaleCrop>
  <Company>Oamishirasatomachi</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大網白里町防災行政無線戸別受信機管理取扱規則の一部を改正する規則を次のように定める</dc:title>
  <dc:creator>Oamishirasatomachi</dc:creator>
  <cp:lastModifiedBy>Tanabe.Megumi</cp:lastModifiedBy>
  <cp:revision>3</cp:revision>
  <cp:lastPrinted>2020-02-05T00:09:00Z</cp:lastPrinted>
  <dcterms:created xsi:type="dcterms:W3CDTF">2017-04-28T08:44:00Z</dcterms:created>
  <dcterms:modified xsi:type="dcterms:W3CDTF">2023-04-27T01:21:00Z</dcterms:modified>
</cp:coreProperties>
</file>