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1440" w:firstLineChars="300"/>
        <w:jc w:val="left"/>
        <w:rPr>
          <w:rFonts w:hint="default" w:ascii="HGP創英角ﾎﾟｯﾌﾟ体" w:hAnsi="HGP創英角ﾎﾟｯﾌﾟ体" w:eastAsia="HGP創英角ﾎﾟｯﾌﾟ体"/>
          <w:color w:val="CC0000"/>
          <w:sz w:val="48"/>
          <w:u w:val="single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 w:ascii="HGP創英角ﾎﾟｯﾌﾟ体" w:hAnsi="HGP創英角ﾎﾟｯﾌﾟ体" w:eastAsia="HGP創英角ﾎﾟｯﾌﾟ体"/>
          <w:color w:val="CC0000"/>
          <w:sz w:val="48"/>
          <w:u w:val="single" w:color="auto"/>
        </w:rPr>
        <w:drawing>
          <wp:anchor distT="0" distB="0" distL="114300" distR="114300" simplePos="0" relativeHeight="6" behindDoc="0" locked="0" layoutInCell="1" hidden="0" allowOverlap="1">
            <wp:simplePos x="0" y="0"/>
            <wp:positionH relativeFrom="column">
              <wp:posOffset>-108585</wp:posOffset>
            </wp:positionH>
            <wp:positionV relativeFrom="paragraph">
              <wp:posOffset>-128270</wp:posOffset>
            </wp:positionV>
            <wp:extent cx="760730" cy="631825"/>
            <wp:effectExtent l="112395" t="175895" r="112395" b="175895"/>
            <wp:wrapNone/>
            <wp:docPr id="1026" name="149350m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149350m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8936075">
                      <a:off x="0" y="0"/>
                      <a:ext cx="76073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7" behindDoc="0" locked="0" layoutInCell="1" hidden="0" allowOverlap="1">
            <wp:simplePos x="0" y="0"/>
            <wp:positionH relativeFrom="column">
              <wp:posOffset>5894070</wp:posOffset>
            </wp:positionH>
            <wp:positionV relativeFrom="paragraph">
              <wp:posOffset>-217805</wp:posOffset>
            </wp:positionV>
            <wp:extent cx="826770" cy="778510"/>
            <wp:effectExtent l="177165" t="154305" r="177165" b="154305"/>
            <wp:wrapNone/>
            <wp:docPr id="1027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2830475">
                      <a:off x="0" y="0"/>
                      <a:ext cx="82677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HGP創英角ﾎﾟｯﾌﾟ体" w:hAnsi="HGP創英角ﾎﾟｯﾌﾟ体" w:eastAsia="HGP創英角ﾎﾟｯﾌﾟ体"/>
          <w:color w:val="CC0000"/>
          <w:sz w:val="48"/>
          <w:u w:val="single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防災にも役立つ</w:t>
      </w:r>
    </w:p>
    <w:p>
      <w:pPr>
        <w:pStyle w:val="0"/>
        <w:jc w:val="center"/>
        <w:rPr>
          <w:rFonts w:hint="default" w:ascii="HGP創英角ﾎﾟｯﾌﾟ体" w:hAnsi="HGP創英角ﾎﾟｯﾌﾟ体" w:eastAsia="HGP創英角ﾎﾟｯﾌﾟ体"/>
          <w:b w:val="1"/>
          <w:outline w:val="1"/>
          <w:color w:val="ED7D31" w:themeColor="accent2"/>
          <w:sz w:val="48"/>
          <w:u w:val="single" w:color="auto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hint="eastAsia" w:ascii="HGP創英角ﾎﾟｯﾌﾟ体" w:hAnsi="HGP創英角ﾎﾟｯﾌﾟ体" w:eastAsia="HGP創英角ﾎﾟｯﾌﾟ体"/>
          <w:color w:val="CC0000"/>
          <w:sz w:val="48"/>
          <w:u w:val="single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愛犬のしつけ方教室参</w:t>
      </w:r>
      <w:r>
        <w:rPr>
          <w:rFonts w:hint="eastAsia"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column">
              <wp:posOffset>527685</wp:posOffset>
            </wp:positionH>
            <wp:positionV relativeFrom="paragraph">
              <wp:posOffset>1247775</wp:posOffset>
            </wp:positionV>
            <wp:extent cx="1433195" cy="1666875"/>
            <wp:effectExtent l="0" t="0" r="0" b="0"/>
            <wp:wrapNone/>
            <wp:docPr id="1028" name="pet_dog_woman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et_dog_woman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GP創英角ﾎﾟｯﾌﾟ体" w:hAnsi="HGP創英角ﾎﾟｯﾌﾟ体" w:eastAsia="HGP創英角ﾎﾟｯﾌﾟ体"/>
          <w:color w:val="CC0000"/>
          <w:sz w:val="48"/>
          <w:u w:val="single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加者募集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 w:ascii="HGP創英角ﾎﾟｯﾌﾟ体" w:hAnsi="HGP創英角ﾎﾟｯﾌﾟ体" w:eastAsia="HGP創英角ﾎﾟｯﾌﾟ体"/>
          <w:color w:val="CC0000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47625</wp:posOffset>
                </wp:positionV>
                <wp:extent cx="4484370" cy="2800350"/>
                <wp:effectExtent l="0" t="0" r="635" b="635"/>
                <wp:wrapSquare wrapText="bothSides"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484370" cy="280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開催日：令和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  <w:t>7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年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  <w:t>11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月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  <w:t>28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日（金）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6"/>
                              </w:rPr>
                              <w:t>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13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時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30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  <w:t>分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～（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13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時から受付開始）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会　場：さんぶの森交流センターあららぎ館</w:t>
                            </w:r>
                          </w:p>
                          <w:p>
                            <w:pPr>
                              <w:pStyle w:val="0"/>
                              <w:ind w:left="1280" w:hanging="1280" w:hangingChars="400"/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　　　　　ジャイアントシェルター　</w:t>
                            </w:r>
                          </w:p>
                          <w:p>
                            <w:pPr>
                              <w:pStyle w:val="0"/>
                              <w:ind w:left="840" w:leftChars="400" w:firstLine="320" w:firstLineChars="100"/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（山武市埴谷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  <w:t>1884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  <w:t>番地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ind w:left="840" w:leftChars="400" w:firstLine="320" w:firstLineChars="100"/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※雨天時は室内教室にて実施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.75pt;mso-position-vertical-relative:text;mso-position-horizontal-relative:text;v-text-anchor:top;position:absolute;mso-wrap-mode:square;height:220.5pt;mso-wrap-distance-top:3.6pt;width:353.1pt;mso-wrap-distance-left:9pt;margin-left:188.25pt;z-index: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開催日：令和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  <w:t>7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年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  <w:t>11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月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  <w:t>28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日（金）</w:t>
                      </w:r>
                    </w:p>
                    <w:p>
                      <w:pPr>
                        <w:pStyle w:val="0"/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6"/>
                        </w:rPr>
                        <w:t>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13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時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30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  <w:t>分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～（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13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時から受付開始）</w:t>
                      </w:r>
                    </w:p>
                    <w:p>
                      <w:pPr>
                        <w:pStyle w:val="0"/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会　場：さんぶの森交流センターあららぎ館</w:t>
                      </w:r>
                    </w:p>
                    <w:p>
                      <w:pPr>
                        <w:pStyle w:val="0"/>
                        <w:ind w:left="1280" w:hanging="1280" w:hangingChars="400"/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　　　　　ジャイアントシェルター　</w:t>
                      </w:r>
                    </w:p>
                    <w:p>
                      <w:pPr>
                        <w:pStyle w:val="0"/>
                        <w:ind w:left="840" w:leftChars="400" w:firstLine="320" w:firstLineChars="100"/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（山武市埴谷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  <w:t>1884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  <w:t>番地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  <w:t>1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  <w:t>）</w:t>
                      </w:r>
                    </w:p>
                    <w:p>
                      <w:pPr>
                        <w:pStyle w:val="0"/>
                        <w:ind w:left="840" w:leftChars="400" w:firstLine="320" w:firstLineChars="100"/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※雨天時は室内教室にて実施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0</wp:posOffset>
                </wp:positionV>
                <wp:extent cx="3438525" cy="1404620"/>
                <wp:effectExtent l="21590" t="207645" r="22225" b="208280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 rot="21180000">
                          <a:off x="0" y="0"/>
                          <a:ext cx="3438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00B05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愛犬といっしょに楽しく参加しよう！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0pt;mso-position-vertical-relative:text;mso-position-horizontal-relative:text;v-text-anchor:top;position:absolute;height:110.6pt;mso-wrap-distance-top:3.6pt;width:270.75pt;mso-wrap-distance-left:9pt;margin-left:-16.350000000000001pt;z-index:9;rotation:353;" o:spid="_x0000_s1030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color w:val="00B05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愛犬といっしょに楽しく参加しよう！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Ｐゴシック" w:hAnsi="ＭＳ Ｐゴシック" w:eastAsia="ＭＳ Ｐゴシック"/>
          <w:b w:val="1"/>
          <w:sz w:val="22"/>
        </w:rPr>
      </w:pPr>
    </w:p>
    <w:p>
      <w:pPr>
        <w:pStyle w:val="0"/>
        <w:ind w:firstLine="520" w:firstLineChars="200"/>
        <w:rPr>
          <w:rFonts w:hint="default" w:ascii="ＭＳ Ｐゴシック" w:hAnsi="ＭＳ Ｐゴシック" w:eastAsia="ＭＳ Ｐゴシック"/>
          <w:sz w:val="26"/>
        </w:rPr>
      </w:pPr>
    </w:p>
    <w:p>
      <w:pPr>
        <w:pStyle w:val="0"/>
        <w:ind w:firstLine="520" w:firstLineChars="200"/>
        <w:rPr>
          <w:rFonts w:hint="default" w:ascii="ＭＳ Ｐゴシック" w:hAnsi="ＭＳ Ｐゴシック" w:eastAsia="ＭＳ Ｐゴシック"/>
          <w:sz w:val="26"/>
        </w:rPr>
      </w:pPr>
    </w:p>
    <w:p>
      <w:pPr>
        <w:pStyle w:val="0"/>
        <w:ind w:firstLine="420" w:firstLineChars="200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/>
        </w:rPr>
        <w:drawing>
          <wp:anchor distT="0" distB="0" distL="114300" distR="114300" simplePos="0" relativeHeight="8" behindDoc="0" locked="0" layoutInCell="1" hidden="0" allowOverlap="1">
            <wp:simplePos x="0" y="0"/>
            <wp:positionH relativeFrom="column">
              <wp:posOffset>-266700</wp:posOffset>
            </wp:positionH>
            <wp:positionV relativeFrom="paragraph">
              <wp:posOffset>209550</wp:posOffset>
            </wp:positionV>
            <wp:extent cx="3327400" cy="304800"/>
            <wp:effectExtent l="0" t="0" r="0" b="0"/>
            <wp:wrapNone/>
            <wp:docPr id="1031" name="kusa_simple4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kusa_simple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ind w:firstLine="520" w:firstLineChars="200"/>
        <w:rPr>
          <w:rFonts w:hint="default" w:ascii="ＭＳ Ｐゴシック" w:hAnsi="ＭＳ Ｐゴシック" w:eastAsia="ＭＳ Ｐゴシック"/>
          <w:sz w:val="26"/>
        </w:rPr>
      </w:pPr>
    </w:p>
    <w:p>
      <w:pPr>
        <w:pStyle w:val="0"/>
        <w:ind w:firstLine="520" w:firstLineChars="200"/>
        <w:rPr>
          <w:rFonts w:hint="default" w:ascii="ＭＳ Ｐゴシック" w:hAnsi="ＭＳ Ｐゴシック" w:eastAsia="ＭＳ Ｐゴシック"/>
          <w:sz w:val="26"/>
        </w:rPr>
      </w:pPr>
    </w:p>
    <w:p>
      <w:pPr>
        <w:pStyle w:val="0"/>
        <w:ind w:firstLine="520" w:firstLineChars="200"/>
        <w:rPr>
          <w:rFonts w:hint="default" w:ascii="ＭＳ Ｐゴシック" w:hAnsi="ＭＳ Ｐゴシック" w:eastAsia="ＭＳ Ｐゴシック"/>
          <w:sz w:val="26"/>
        </w:rPr>
      </w:pPr>
    </w:p>
    <w:p>
      <w:pPr>
        <w:pStyle w:val="0"/>
        <w:ind w:firstLine="520" w:firstLineChars="200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○内　容：入門編（リーダーウォーク、ハウストレーニング、トイレトレーニングなど）</w:t>
      </w:r>
    </w:p>
    <w:p>
      <w:pPr>
        <w:pStyle w:val="0"/>
        <w:ind w:firstLine="780" w:firstLineChars="300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※雨天時は施設内で座学（犬の同伴はできません）</w:t>
      </w:r>
    </w:p>
    <w:p>
      <w:pPr>
        <w:pStyle w:val="0"/>
        <w:ind w:firstLine="520" w:firstLineChars="200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○持参する物：犬のクレート（お持ちの方）・首輪・リード（伸縮しないもの）・犬のおやつ</w:t>
      </w:r>
    </w:p>
    <w:p>
      <w:pPr>
        <w:pStyle w:val="0"/>
        <w:ind w:firstLine="2080" w:firstLineChars="800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・犬のおやつを入れるウエストポーチ・水など　　　　　　　　</w:t>
      </w:r>
    </w:p>
    <w:p>
      <w:pPr>
        <w:pStyle w:val="0"/>
        <w:ind w:firstLine="520" w:firstLineChars="200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○募集人員：</w:t>
      </w:r>
      <w:r>
        <w:rPr>
          <w:rFonts w:hint="eastAsia" w:ascii="ＭＳ Ｐゴシック" w:hAnsi="ＭＳ Ｐゴシック" w:eastAsia="ＭＳ Ｐゴシック"/>
          <w:sz w:val="26"/>
        </w:rPr>
        <w:t>10</w:t>
      </w:r>
      <w:r>
        <w:rPr>
          <w:rFonts w:hint="eastAsia" w:ascii="ＭＳ Ｐゴシック" w:hAnsi="ＭＳ Ｐゴシック" w:eastAsia="ＭＳ Ｐゴシック"/>
          <w:sz w:val="26"/>
        </w:rPr>
        <w:t>組（申込多数の場合抽選）</w:t>
      </w:r>
    </w:p>
    <w:p>
      <w:pPr>
        <w:pStyle w:val="0"/>
        <w:ind w:firstLine="1300" w:firstLineChars="500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（登録と狂犬病予防ワクチン接種済みで</w:t>
      </w:r>
      <w:r>
        <w:rPr>
          <w:rFonts w:hint="eastAsia" w:ascii="ＭＳ Ｐゴシック" w:hAnsi="ＭＳ Ｐゴシック" w:eastAsia="ＭＳ Ｐゴシック"/>
          <w:sz w:val="26"/>
        </w:rPr>
        <w:t>10</w:t>
      </w:r>
      <w:r>
        <w:rPr>
          <w:rFonts w:hint="eastAsia" w:ascii="ＭＳ Ｐゴシック" w:hAnsi="ＭＳ Ｐゴシック" w:eastAsia="ＭＳ Ｐゴシック"/>
          <w:sz w:val="26"/>
        </w:rPr>
        <w:t>㎏以下の犬１匹と飼い主（原則１名））</w:t>
      </w:r>
    </w:p>
    <w:p>
      <w:pPr>
        <w:pStyle w:val="0"/>
        <w:ind w:firstLine="1300" w:firstLineChars="500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※東金市・山武市・大網白里市・九十九里町・横芝光町・芝山町に登録されている犬</w:t>
      </w:r>
    </w:p>
    <w:p>
      <w:pPr>
        <w:pStyle w:val="0"/>
        <w:ind w:firstLine="520" w:firstLineChars="200"/>
        <w:jc w:val="left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drawing>
          <wp:anchor distT="0" distB="0" distL="114300" distR="114300" simplePos="0" relativeHeight="5" behindDoc="0" locked="0" layoutInCell="1" hidden="0" allowOverlap="1">
            <wp:simplePos x="0" y="0"/>
            <wp:positionH relativeFrom="column">
              <wp:posOffset>4486275</wp:posOffset>
            </wp:positionH>
            <wp:positionV relativeFrom="paragraph">
              <wp:posOffset>148590</wp:posOffset>
            </wp:positionV>
            <wp:extent cx="1314450" cy="945515"/>
            <wp:effectExtent l="0" t="0" r="0" b="0"/>
            <wp:wrapNone/>
            <wp:docPr id="1032" name="publicdomainq-0013846ftb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ublicdomainq-0013846ft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ind w:firstLine="520" w:firstLineChars="200"/>
        <w:jc w:val="left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○参加費：無料</w:t>
      </w:r>
    </w:p>
    <w:p>
      <w:pPr>
        <w:pStyle w:val="0"/>
        <w:ind w:firstLine="520" w:firstLineChars="200"/>
        <w:jc w:val="left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○申　込：大網白里市　地域づくり課</w:t>
      </w:r>
    </w:p>
    <w:p>
      <w:pPr>
        <w:pStyle w:val="0"/>
        <w:jc w:val="left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　　　○電　話：</w:t>
      </w:r>
      <w:r>
        <w:rPr>
          <w:rFonts w:hint="eastAsia" w:ascii="ＭＳ Ｐゴシック" w:hAnsi="ＭＳ Ｐゴシック" w:eastAsia="ＭＳ Ｐゴシック"/>
          <w:sz w:val="26"/>
        </w:rPr>
        <w:t>0475</w:t>
      </w:r>
      <w:r>
        <w:rPr>
          <w:rFonts w:hint="eastAsia" w:ascii="ＭＳ Ｐゴシック" w:hAnsi="ＭＳ Ｐゴシック" w:eastAsia="ＭＳ Ｐゴシック"/>
          <w:sz w:val="26"/>
        </w:rPr>
        <w:t>ｰ</w:t>
      </w:r>
      <w:r>
        <w:rPr>
          <w:rFonts w:hint="eastAsia" w:ascii="ＭＳ Ｐゴシック" w:hAnsi="ＭＳ Ｐゴシック" w:eastAsia="ＭＳ Ｐゴシック"/>
          <w:sz w:val="26"/>
        </w:rPr>
        <w:t>70</w:t>
      </w:r>
      <w:r>
        <w:rPr>
          <w:rFonts w:hint="eastAsia" w:ascii="ＭＳ Ｐゴシック" w:hAnsi="ＭＳ Ｐゴシック" w:eastAsia="ＭＳ Ｐゴシック"/>
          <w:sz w:val="26"/>
        </w:rPr>
        <w:t>ｰ</w:t>
      </w:r>
      <w:r>
        <w:rPr>
          <w:rFonts w:hint="eastAsia" w:ascii="ＭＳ Ｐゴシック" w:hAnsi="ＭＳ Ｐゴシック" w:eastAsia="ＭＳ Ｐゴシック"/>
          <w:sz w:val="26"/>
        </w:rPr>
        <w:t>0386</w:t>
      </w:r>
      <w:r>
        <w:rPr>
          <w:rFonts w:hint="eastAsia" w:ascii="ＭＳ Ｐゴシック" w:hAnsi="ＭＳ Ｐゴシック" w:eastAsia="ＭＳ Ｐゴシック"/>
          <w:sz w:val="26"/>
        </w:rPr>
        <w:t>　ＦＡＸ：</w:t>
      </w:r>
      <w:r>
        <w:rPr>
          <w:rFonts w:hint="eastAsia" w:ascii="ＭＳ Ｐゴシック" w:hAnsi="ＭＳ Ｐゴシック" w:eastAsia="ＭＳ Ｐゴシック"/>
          <w:sz w:val="26"/>
        </w:rPr>
        <w:t>0475</w:t>
      </w:r>
      <w:r>
        <w:rPr>
          <w:rFonts w:hint="eastAsia" w:ascii="ＭＳ Ｐゴシック" w:hAnsi="ＭＳ Ｐゴシック" w:eastAsia="ＭＳ Ｐゴシック"/>
          <w:sz w:val="26"/>
        </w:rPr>
        <w:t>ｰ</w:t>
      </w:r>
      <w:r>
        <w:rPr>
          <w:rFonts w:hint="eastAsia" w:ascii="ＭＳ Ｐゴシック" w:hAnsi="ＭＳ Ｐゴシック" w:eastAsia="ＭＳ Ｐゴシック"/>
          <w:sz w:val="26"/>
        </w:rPr>
        <w:t>72</w:t>
      </w:r>
      <w:r>
        <w:rPr>
          <w:rFonts w:hint="eastAsia" w:ascii="ＭＳ Ｐゴシック" w:hAnsi="ＭＳ Ｐゴシック" w:eastAsia="ＭＳ Ｐゴシック"/>
          <w:sz w:val="26"/>
        </w:rPr>
        <w:t>ｰ</w:t>
      </w:r>
      <w:r>
        <w:rPr>
          <w:rFonts w:hint="eastAsia" w:ascii="ＭＳ Ｐゴシック" w:hAnsi="ＭＳ Ｐゴシック" w:eastAsia="ＭＳ Ｐゴシック"/>
          <w:sz w:val="26"/>
        </w:rPr>
        <w:t>8454</w:t>
      </w:r>
      <w:bookmarkStart w:id="0" w:name="_GoBack"/>
      <w:bookmarkEnd w:id="0"/>
    </w:p>
    <w:p>
      <w:pPr>
        <w:pStyle w:val="0"/>
        <w:ind w:firstLine="520" w:firstLineChars="200"/>
        <w:jc w:val="left"/>
        <w:rPr>
          <w:rFonts w:hint="default" w:ascii="ＭＳ Ｐゴシック" w:hAnsi="ＭＳ Ｐゴシック" w:eastAsia="ＭＳ Ｐゴシック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○申込期限：</w:t>
      </w:r>
      <w:r>
        <w:rPr>
          <w:rFonts w:hint="eastAsia" w:ascii="ＭＳ Ｐゴシック" w:hAnsi="ＭＳ Ｐゴシック" w:eastAsia="ＭＳ Ｐゴシック"/>
          <w:sz w:val="26"/>
        </w:rPr>
        <w:t>11</w:t>
      </w:r>
      <w:r>
        <w:rPr>
          <w:rFonts w:hint="eastAsia" w:ascii="ＭＳ Ｐゴシック" w:hAnsi="ＭＳ Ｐゴシック" w:eastAsia="ＭＳ Ｐゴシック"/>
          <w:sz w:val="26"/>
        </w:rPr>
        <w:t>月</w:t>
      </w:r>
      <w:r>
        <w:rPr>
          <w:rFonts w:hint="eastAsia" w:ascii="ＭＳ Ｐゴシック" w:hAnsi="ＭＳ Ｐゴシック" w:eastAsia="ＭＳ Ｐゴシック"/>
          <w:sz w:val="26"/>
        </w:rPr>
        <w:t>14</w:t>
      </w:r>
      <w:r>
        <w:rPr>
          <w:rFonts w:hint="eastAsia" w:ascii="ＭＳ Ｐゴシック" w:hAnsi="ＭＳ Ｐゴシック" w:eastAsia="ＭＳ Ｐゴシック"/>
          <w:sz w:val="26"/>
        </w:rPr>
        <w:t>日（金）　</w:t>
      </w:r>
    </w:p>
    <w:p>
      <w:pPr>
        <w:pStyle w:val="0"/>
        <w:ind w:firstLine="520" w:firstLineChars="200"/>
        <w:jc w:val="left"/>
        <w:rPr>
          <w:rFonts w:hint="default" w:ascii="ＭＳ Ｐゴシック" w:hAnsi="ＭＳ Ｐゴシック" w:eastAsia="ＭＳ Ｐゴシック"/>
          <w:b w:val="1"/>
          <w:sz w:val="26"/>
        </w:rPr>
      </w:pPr>
      <w:r>
        <w:rPr>
          <w:rFonts w:hint="eastAsia" w:ascii="ＭＳ Ｐゴシック" w:hAnsi="ＭＳ Ｐゴシック" w:eastAsia="ＭＳ Ｐゴシック"/>
          <w:sz w:val="26"/>
        </w:rPr>
        <w:t>　　　　　　　　　　　　　　　　　　　　　　　　</w:t>
      </w:r>
      <w:r>
        <w:rPr>
          <w:rFonts w:hint="eastAsia" w:ascii="ＭＳ Ｐゴシック" w:hAnsi="ＭＳ Ｐゴシック" w:eastAsia="ＭＳ Ｐゴシック"/>
          <w:b w:val="1"/>
          <w:sz w:val="28"/>
        </w:rPr>
        <w:t>主催：山武保健所管内狂犬病予防連絡協議会</w:t>
      </w:r>
    </w:p>
    <w:p>
      <w:pPr>
        <w:pStyle w:val="0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114300</wp:posOffset>
                </wp:positionV>
                <wp:extent cx="6810375" cy="28575"/>
                <wp:effectExtent l="635" t="635" r="29210" b="10795"/>
                <wp:wrapNone/>
                <wp:docPr id="1033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直線コネクタ 1"/>
                      <wps:cNvSpPr/>
                      <wps:spPr>
                        <a:xfrm flipV="1">
                          <a:off x="0" y="0"/>
                          <a:ext cx="6810375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flip:y;mso-wrap-distance-right:9pt;mso-wrap-distance-bottom:0pt;mso-position-vertical-relative:text;mso-position-horizontal-relative:text;position:absolute;mso-wrap-distance-left:9pt;z-index:2;" o:spid="_x0000_s1033" o:allowincell="t" o:allowoverlap="t" filled="f" stroked="t" strokecolor="#000000 [3213]" strokeweight="1pt" o:spt="20" from="5.2pt,9pt" to="541.45000000000005pt,11.25pt">
                <v:fill/>
                <v:stroke linestyle="single" miterlimit="8" endcap="flat" dashstyle="short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jc w:val="center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申　　込　　（電話・Ｆａｘ可）</w:t>
      </w:r>
    </w:p>
    <w:tbl>
      <w:tblPr>
        <w:tblStyle w:val="23"/>
        <w:tblpPr w:leftFromText="142" w:rightFromText="142" w:topFromText="0" w:bottomFromText="0" w:vertAnchor="text" w:horzAnchor="margin" w:tblpXSpec="left" w:tblpY="121"/>
        <w:tblW w:w="10456" w:type="dxa"/>
        <w:tblLayout w:type="fixed"/>
        <w:tblLook w:firstRow="1" w:lastRow="0" w:firstColumn="1" w:lastColumn="0" w:noHBand="0" w:noVBand="1" w:val="04A0"/>
      </w:tblPr>
      <w:tblGrid>
        <w:gridCol w:w="1413"/>
        <w:gridCol w:w="3815"/>
        <w:gridCol w:w="1430"/>
        <w:gridCol w:w="3798"/>
      </w:tblGrid>
      <w:tr>
        <w:trPr>
          <w:trHeight w:val="539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住　所</w:t>
            </w:r>
          </w:p>
        </w:tc>
        <w:tc>
          <w:tcPr>
            <w:tcW w:w="9043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692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参加者</w:t>
            </w:r>
          </w:p>
        </w:tc>
        <w:tc>
          <w:tcPr>
            <w:tcW w:w="9043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氏名　　　　　　　　　　　　　　　　　　　　　　電話番号</w:t>
            </w:r>
          </w:p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　　　　　　　　　　　　　　　　　　　　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（日中連絡の取れる番号）</w:t>
            </w:r>
          </w:p>
        </w:tc>
      </w:tr>
      <w:tr>
        <w:trPr>
          <w:trHeight w:val="340" w:hRule="atLeast"/>
        </w:trPr>
        <w:tc>
          <w:tcPr>
            <w:tcW w:w="141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参加犬</w:t>
            </w:r>
          </w:p>
        </w:tc>
        <w:tc>
          <w:tcPr>
            <w:tcW w:w="3815" w:type="dxa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名前</w:t>
            </w:r>
          </w:p>
        </w:tc>
        <w:tc>
          <w:tcPr>
            <w:tcW w:w="1430" w:type="dxa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登録番号</w:t>
            </w:r>
          </w:p>
        </w:tc>
        <w:tc>
          <w:tcPr>
            <w:tcW w:w="3798" w:type="dxa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1413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43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性別　　　　　　種類　　　　　　　　　体重　　　　㎏　　狂犬病注射済票番号</w:t>
            </w:r>
          </w:p>
        </w:tc>
      </w:tr>
    </w:tbl>
    <w:p>
      <w:pPr>
        <w:pStyle w:val="0"/>
        <w:jc w:val="right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※　安全確保のため、咬傷事故歴のある犬はご遠慮願います。</w:t>
      </w:r>
    </w:p>
    <w:p>
      <w:pPr>
        <w:pStyle w:val="0"/>
        <w:wordWrap w:val="0"/>
        <w:ind w:right="936"/>
        <w:jc w:val="center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sz w:val="24"/>
        </w:rPr>
        <w:t>　　　　　　　　　　　　　　　　　　詳細は、郵送でお知らせします。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jpg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1</Pages>
  <Words>89</Words>
  <Characters>508</Characters>
  <Application>JUST Note</Application>
  <Lines>4</Lines>
  <Paragraphs>1</Paragraphs>
  <Company>山武市役所</Company>
  <CharactersWithSpaces>596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小林 美幸</dc:creator>
  <cp:lastModifiedBy>Administrator</cp:lastModifiedBy>
  <cp:lastPrinted>2025-08-03T22:56:57Z</cp:lastPrinted>
  <dcterms:created xsi:type="dcterms:W3CDTF">2020-09-18T05:28:00Z</dcterms:created>
  <dcterms:modified xsi:type="dcterms:W3CDTF">2025-08-03T22:51:22Z</dcterms:modified>
  <cp:revision>21</cp:revision>
</cp:coreProperties>
</file>