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F457" w14:textId="68D5EA66" w:rsidR="000C78A9" w:rsidRPr="00AB18DA" w:rsidRDefault="00835D65" w:rsidP="00073C82">
      <w:pPr>
        <w:pStyle w:val="a3"/>
        <w:wordWrap/>
        <w:spacing w:line="240" w:lineRule="auto"/>
        <w:jc w:val="center"/>
        <w:rPr>
          <w:rFonts w:ascii="Century" w:eastAsia="ＭＳ ゴシック" w:hAnsi="Century"/>
          <w:b/>
          <w:bCs/>
          <w:sz w:val="28"/>
        </w:rPr>
      </w:pPr>
      <w:r>
        <w:rPr>
          <w:rFonts w:ascii="Century" w:eastAsia="ＭＳ ゴシック" w:hAnsi="Century" w:hint="eastAsia"/>
          <w:b/>
          <w:bCs/>
          <w:sz w:val="28"/>
        </w:rPr>
        <w:t>１～３月の</w:t>
      </w:r>
      <w:r w:rsidR="00073C82" w:rsidRPr="00073C82">
        <w:rPr>
          <w:rFonts w:ascii="Century" w:eastAsia="ＭＳ ゴシック" w:hAnsi="Century"/>
          <w:b/>
          <w:bCs/>
          <w:sz w:val="28"/>
        </w:rPr>
        <w:t>少雨に</w:t>
      </w:r>
      <w:r w:rsidR="00884C39">
        <w:rPr>
          <w:rFonts w:ascii="Century" w:eastAsia="ＭＳ ゴシック" w:hAnsi="Century" w:hint="eastAsia"/>
          <w:b/>
          <w:bCs/>
          <w:sz w:val="28"/>
        </w:rPr>
        <w:t>対する農作物の</w:t>
      </w:r>
      <w:r w:rsidR="00B25762" w:rsidRPr="00AB18DA">
        <w:rPr>
          <w:rFonts w:ascii="Century" w:eastAsia="ＭＳ ゴシック" w:hAnsi="Century" w:hint="eastAsia"/>
          <w:b/>
          <w:bCs/>
          <w:sz w:val="28"/>
        </w:rPr>
        <w:t>技術対策</w:t>
      </w:r>
    </w:p>
    <w:p w14:paraId="18AD26E9" w14:textId="4F79FAA4" w:rsidR="000C78A9" w:rsidRPr="00AB18DA" w:rsidRDefault="006724B9" w:rsidP="000D0A7E">
      <w:pPr>
        <w:pStyle w:val="a3"/>
        <w:wordWrap/>
        <w:spacing w:line="240" w:lineRule="auto"/>
        <w:ind w:firstLineChars="2200" w:firstLine="5236"/>
        <w:rPr>
          <w:rFonts w:asciiTheme="minorEastAsia" w:eastAsiaTheme="minorEastAsia" w:hAnsiTheme="minorEastAsia"/>
        </w:rPr>
      </w:pPr>
      <w:r w:rsidRPr="00AB18DA">
        <w:rPr>
          <w:rFonts w:ascii="Century" w:hAnsi="Century" w:hint="eastAsia"/>
        </w:rPr>
        <w:t xml:space="preserve">　　　　　</w:t>
      </w:r>
      <w:r w:rsidRPr="00AB18DA">
        <w:rPr>
          <w:rFonts w:asciiTheme="minorEastAsia" w:eastAsiaTheme="minorEastAsia" w:hAnsiTheme="minorEastAsia" w:hint="eastAsia"/>
        </w:rPr>
        <w:t xml:space="preserve">　　</w:t>
      </w:r>
      <w:r w:rsidR="0046137E"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令和</w:t>
      </w:r>
      <w:r w:rsidR="00073C82"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８</w:t>
      </w:r>
      <w:r w:rsidR="00550FB4"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年</w:t>
      </w:r>
      <w:r w:rsidR="00884C39"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２</w:t>
      </w:r>
      <w:r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月</w:t>
      </w:r>
      <w:r w:rsidR="009B4A2D" w:rsidRPr="00835D65">
        <w:rPr>
          <w:rFonts w:asciiTheme="minorEastAsia" w:eastAsiaTheme="minorEastAsia" w:hAnsiTheme="minorEastAsia" w:hint="eastAsia"/>
          <w:spacing w:val="30"/>
          <w:fitText w:val="2640" w:id="-765243392"/>
        </w:rPr>
        <w:t>１０</w:t>
      </w:r>
      <w:r w:rsidR="000C78A9" w:rsidRPr="00835D65">
        <w:rPr>
          <w:rFonts w:asciiTheme="minorEastAsia" w:eastAsiaTheme="minorEastAsia" w:hAnsiTheme="minorEastAsia" w:hint="eastAsia"/>
          <w:spacing w:val="0"/>
          <w:fitText w:val="2640" w:id="-765243392"/>
        </w:rPr>
        <w:t>日</w:t>
      </w:r>
    </w:p>
    <w:p w14:paraId="45BA76FC" w14:textId="77777777" w:rsidR="000C78A9" w:rsidRPr="00AB18DA" w:rsidRDefault="000C78A9" w:rsidP="000D0A7E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AB18D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Pr="00884C39">
        <w:rPr>
          <w:rFonts w:asciiTheme="minorEastAsia" w:eastAsiaTheme="minorEastAsia" w:hAnsiTheme="minorEastAsia" w:hint="eastAsia"/>
          <w:spacing w:val="0"/>
          <w:fitText w:val="2640" w:id="-1490388736"/>
        </w:rPr>
        <w:t>農林水産部</w:t>
      </w:r>
      <w:r w:rsidR="00400AD3" w:rsidRPr="00884C39">
        <w:rPr>
          <w:rFonts w:asciiTheme="minorEastAsia" w:eastAsiaTheme="minorEastAsia" w:hAnsiTheme="minorEastAsia" w:hint="eastAsia"/>
          <w:spacing w:val="0"/>
          <w:fitText w:val="2640" w:id="-1490388736"/>
        </w:rPr>
        <w:t>担い手支援</w:t>
      </w:r>
      <w:r w:rsidRPr="00884C39">
        <w:rPr>
          <w:rFonts w:asciiTheme="minorEastAsia" w:eastAsiaTheme="minorEastAsia" w:hAnsiTheme="minorEastAsia" w:hint="eastAsia"/>
          <w:spacing w:val="0"/>
          <w:fitText w:val="2640" w:id="-1490388736"/>
        </w:rPr>
        <w:t>課</w:t>
      </w:r>
    </w:p>
    <w:p w14:paraId="6A32A71C" w14:textId="77777777" w:rsidR="00AA41C1" w:rsidRDefault="00AA41C1" w:rsidP="0046137E">
      <w:pPr>
        <w:pStyle w:val="a3"/>
        <w:ind w:firstLineChars="100" w:firstLine="238"/>
      </w:pPr>
    </w:p>
    <w:p w14:paraId="44C9C073" w14:textId="44992774" w:rsidR="00073C82" w:rsidRDefault="00073C82" w:rsidP="00884C39">
      <w:pPr>
        <w:pStyle w:val="a3"/>
        <w:spacing w:line="240" w:lineRule="auto"/>
        <w:ind w:firstLineChars="100" w:firstLine="238"/>
      </w:pPr>
      <w:r>
        <w:rPr>
          <w:rFonts w:hint="eastAsia"/>
        </w:rPr>
        <w:t>気象庁</w:t>
      </w:r>
      <w:r w:rsidR="00AA41C1">
        <w:rPr>
          <w:rFonts w:hint="eastAsia"/>
        </w:rPr>
        <w:t>の発表によれば、</w:t>
      </w:r>
      <w:r>
        <w:rPr>
          <w:rFonts w:hint="eastAsia"/>
        </w:rPr>
        <w:t>千葉県を含む関東甲信地方では</w:t>
      </w:r>
      <w:r w:rsidR="00AA41C1">
        <w:rPr>
          <w:rFonts w:hint="eastAsia"/>
        </w:rPr>
        <w:t>、</w:t>
      </w:r>
      <w:r w:rsidRPr="00073C82">
        <w:rPr>
          <w:rFonts w:hint="eastAsia"/>
        </w:rPr>
        <w:t>昨年１１月中旬から降水量の少ない状態が続いています。この状態は、今後も１か月程度は続く見込みです。農作物や水の管理等に</w:t>
      </w:r>
      <w:r>
        <w:rPr>
          <w:rFonts w:hint="eastAsia"/>
        </w:rPr>
        <w:t>注意が必要です。</w:t>
      </w:r>
    </w:p>
    <w:p w14:paraId="4B810996" w14:textId="4184839E" w:rsidR="000D0A7E" w:rsidRDefault="00AA41C1" w:rsidP="00884C39">
      <w:pPr>
        <w:pStyle w:val="a3"/>
        <w:wordWrap/>
        <w:spacing w:line="240" w:lineRule="auto"/>
        <w:ind w:firstLineChars="100" w:firstLine="238"/>
      </w:pPr>
      <w:r w:rsidRPr="00AA41C1">
        <w:rPr>
          <w:rFonts w:hint="eastAsia"/>
        </w:rPr>
        <w:t>ついては、次の事項を参考に、技術対策を実施してください。また、</w:t>
      </w:r>
      <w:r w:rsidR="000964D6" w:rsidRPr="000964D6">
        <w:rPr>
          <w:rFonts w:hint="eastAsia"/>
        </w:rPr>
        <w:t>記録的な少雨になった令和７年には、冬から春にかけて大規模な林野火災が全国的に多く発生しました。火の取り扱いに十分注意してください。</w:t>
      </w:r>
    </w:p>
    <w:p w14:paraId="6AC70CF5" w14:textId="77777777" w:rsidR="00AA41C1" w:rsidRPr="00AA41C1" w:rsidRDefault="00AA41C1" w:rsidP="000D0A7E">
      <w:pPr>
        <w:pStyle w:val="a3"/>
        <w:wordWrap/>
        <w:spacing w:line="240" w:lineRule="auto"/>
        <w:rPr>
          <w:rFonts w:ascii="ＭＳ ゴシック" w:eastAsia="ＭＳ ゴシック" w:hAnsi="ＭＳ ゴシック"/>
          <w:b/>
        </w:rPr>
      </w:pPr>
    </w:p>
    <w:p w14:paraId="30599702" w14:textId="77777777" w:rsidR="0046137E" w:rsidRPr="00AB18DA" w:rsidRDefault="0046137E" w:rsidP="0046137E">
      <w:pPr>
        <w:pStyle w:val="a3"/>
        <w:wordWrap/>
        <w:spacing w:line="240" w:lineRule="auto"/>
        <w:rPr>
          <w:rFonts w:ascii="ＭＳ ゴシック" w:eastAsia="ＭＳ ゴシック" w:hAnsi="ＭＳ ゴシック"/>
          <w:b/>
        </w:rPr>
      </w:pPr>
      <w:r w:rsidRPr="00AB18DA">
        <w:rPr>
          <w:rFonts w:ascii="ＭＳ ゴシック" w:eastAsia="ＭＳ ゴシック" w:hAnsi="ＭＳ ゴシック" w:hint="eastAsia"/>
          <w:b/>
        </w:rPr>
        <w:t>＜事後対策＞</w:t>
      </w:r>
    </w:p>
    <w:p w14:paraId="7803078F" w14:textId="7A334691" w:rsidR="0046137E" w:rsidRPr="00AB18DA" w:rsidRDefault="0046137E" w:rsidP="0046137E">
      <w:pPr>
        <w:pStyle w:val="a3"/>
        <w:wordWrap/>
        <w:spacing w:line="240" w:lineRule="auto"/>
        <w:rPr>
          <w:rFonts w:ascii="ＭＳ ゴシック" w:eastAsia="ＭＳ ゴシック" w:hAnsi="ＭＳ ゴシック"/>
          <w:b/>
        </w:rPr>
      </w:pPr>
      <w:r w:rsidRPr="00AB18DA">
        <w:rPr>
          <w:rFonts w:ascii="ＭＳ ゴシック" w:eastAsia="ＭＳ ゴシック" w:hAnsi="ＭＳ ゴシック" w:hint="eastAsia"/>
          <w:b/>
        </w:rPr>
        <w:t>１　園芸共通</w:t>
      </w:r>
      <w:r>
        <w:rPr>
          <w:rFonts w:ascii="ＭＳ ゴシック" w:eastAsia="ＭＳ ゴシック" w:hAnsi="ＭＳ ゴシック" w:hint="eastAsia"/>
          <w:b/>
        </w:rPr>
        <w:t>（野菜）</w:t>
      </w:r>
    </w:p>
    <w:p w14:paraId="66DC0D48" w14:textId="77777777" w:rsidR="00430C28" w:rsidRPr="00A9085C" w:rsidRDefault="00430C28" w:rsidP="00A9085C">
      <w:pPr>
        <w:pStyle w:val="a3"/>
        <w:numPr>
          <w:ilvl w:val="0"/>
          <w:numId w:val="11"/>
        </w:numPr>
        <w:wordWrap/>
        <w:spacing w:line="320" w:lineRule="exact"/>
        <w:ind w:left="714" w:hangingChars="300" w:hanging="714"/>
        <w:jc w:val="left"/>
        <w:rPr>
          <w:rFonts w:ascii="Century" w:hAnsi="Century"/>
        </w:rPr>
      </w:pPr>
      <w:r w:rsidRPr="00A9085C">
        <w:rPr>
          <w:rFonts w:ascii="Century" w:hAnsi="Century" w:hint="eastAsia"/>
        </w:rPr>
        <w:t>果菜類（スイカ、メロンなど）のトンネル栽培について</w:t>
      </w:r>
    </w:p>
    <w:p w14:paraId="612F2ABD" w14:textId="2ACD921C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ア　基肥施用、耕起は早めに行い、降雨を待って畝立てし、マルチやトンネル設置を</w:t>
      </w:r>
      <w:r w:rsidR="00A9085C">
        <w:rPr>
          <w:rFonts w:ascii="Century" w:hAnsi="Century" w:hint="eastAsia"/>
        </w:rPr>
        <w:t xml:space="preserve">　　</w:t>
      </w:r>
      <w:r w:rsidRPr="00A9085C">
        <w:rPr>
          <w:rFonts w:ascii="Century" w:hAnsi="Century" w:hint="eastAsia"/>
        </w:rPr>
        <w:t>行う。</w:t>
      </w:r>
    </w:p>
    <w:p w14:paraId="0BE07397" w14:textId="187B0315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イ　降雨に関係なくマルチを展張する場合は、土壌水分の状態を確認し、乾燥している場合は、必要に応じて数日前にかん水を行う。</w:t>
      </w:r>
    </w:p>
    <w:p w14:paraId="099CA829" w14:textId="0D580581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ウ　低温による定植後の活着不良を防ぐため、マルチとトンネルの設置は、遅くとも</w:t>
      </w:r>
      <w:r w:rsidR="00A9085C">
        <w:rPr>
          <w:rFonts w:ascii="Century" w:hAnsi="Century" w:hint="eastAsia"/>
        </w:rPr>
        <w:t xml:space="preserve">　</w:t>
      </w:r>
      <w:r w:rsidRPr="00A9085C">
        <w:rPr>
          <w:rFonts w:ascii="Century" w:hAnsi="Century" w:hint="eastAsia"/>
        </w:rPr>
        <w:t>定植２週間前までには行い地温を確保する。</w:t>
      </w:r>
    </w:p>
    <w:p w14:paraId="59EBD894" w14:textId="77777777" w:rsidR="00430C28" w:rsidRPr="00430C28" w:rsidRDefault="00430C28" w:rsidP="00430C28">
      <w:pPr>
        <w:tabs>
          <w:tab w:val="left" w:pos="3828"/>
        </w:tabs>
        <w:spacing w:line="0" w:lineRule="atLeast"/>
        <w:rPr>
          <w:rFonts w:ascii="ＭＳ 明朝" w:hAnsi="ＭＳ 明朝"/>
          <w:sz w:val="24"/>
        </w:rPr>
      </w:pPr>
    </w:p>
    <w:p w14:paraId="47E07BA2" w14:textId="77777777" w:rsidR="00430C28" w:rsidRPr="00A9085C" w:rsidRDefault="00430C28" w:rsidP="00A9085C">
      <w:pPr>
        <w:pStyle w:val="a3"/>
        <w:numPr>
          <w:ilvl w:val="0"/>
          <w:numId w:val="11"/>
        </w:numPr>
        <w:wordWrap/>
        <w:spacing w:line="320" w:lineRule="exact"/>
        <w:ind w:left="714" w:hangingChars="300" w:hanging="714"/>
        <w:jc w:val="left"/>
        <w:rPr>
          <w:rFonts w:ascii="Century" w:hAnsi="Century"/>
        </w:rPr>
      </w:pPr>
      <w:r w:rsidRPr="00A9085C">
        <w:rPr>
          <w:rFonts w:ascii="Century" w:hAnsi="Century" w:hint="eastAsia"/>
        </w:rPr>
        <w:t>根菜類（ダイコン、ニンジンなど）のトンネル栽培について</w:t>
      </w:r>
    </w:p>
    <w:p w14:paraId="633536E1" w14:textId="04D7DA64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ア　基肥施用、耕起は早めに行い、降雨を待って畝立てし、播種を行う。降雨に関係なく播種する場合は、播種前の土壌水分の状態を確認し、乾燥している場合は必要に</w:t>
      </w:r>
      <w:r w:rsidR="00A9085C">
        <w:rPr>
          <w:rFonts w:ascii="Century" w:hAnsi="Century" w:hint="eastAsia"/>
        </w:rPr>
        <w:t xml:space="preserve">　</w:t>
      </w:r>
      <w:r w:rsidRPr="00A9085C">
        <w:rPr>
          <w:rFonts w:ascii="Century" w:hAnsi="Century" w:hint="eastAsia"/>
        </w:rPr>
        <w:t>応じて数日前にかん水を行う。</w:t>
      </w:r>
    </w:p>
    <w:p w14:paraId="6CA8A632" w14:textId="4A6546E3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イ　播種後の低温・乾燥が激しく発芽不良の恐れがある場合には、不織布などのべたがけ資材の被覆により保温・保湿を行う。ただし、発芽後の徒長を防止するため、被覆の除去に注意する。</w:t>
      </w:r>
    </w:p>
    <w:p w14:paraId="248D39B2" w14:textId="5651708F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ウ　特にダイコンは、生育初期の土壌の乾燥条件によって、横縞症が発生しやすくなるので、播種前の土壌水分の確保に注意する。</w:t>
      </w:r>
    </w:p>
    <w:p w14:paraId="58EB3608" w14:textId="77777777" w:rsidR="00430C28" w:rsidRPr="00430C28" w:rsidRDefault="00430C28" w:rsidP="00430C28">
      <w:pPr>
        <w:tabs>
          <w:tab w:val="left" w:pos="3828"/>
        </w:tabs>
        <w:spacing w:line="0" w:lineRule="atLeast"/>
        <w:rPr>
          <w:rFonts w:ascii="ＭＳ 明朝" w:hAnsi="ＭＳ 明朝"/>
          <w:sz w:val="24"/>
          <w:szCs w:val="24"/>
        </w:rPr>
      </w:pPr>
    </w:p>
    <w:p w14:paraId="5284BEFA" w14:textId="77777777" w:rsidR="00430C28" w:rsidRPr="00A9085C" w:rsidRDefault="00430C28" w:rsidP="00A9085C">
      <w:pPr>
        <w:pStyle w:val="a3"/>
        <w:numPr>
          <w:ilvl w:val="0"/>
          <w:numId w:val="11"/>
        </w:numPr>
        <w:wordWrap/>
        <w:spacing w:line="320" w:lineRule="exact"/>
        <w:ind w:left="714" w:hangingChars="300" w:hanging="714"/>
        <w:jc w:val="left"/>
        <w:rPr>
          <w:rFonts w:ascii="Century" w:hAnsi="Century"/>
        </w:rPr>
      </w:pPr>
      <w:r w:rsidRPr="00A9085C">
        <w:rPr>
          <w:rFonts w:ascii="Century" w:hAnsi="Century" w:hint="eastAsia"/>
        </w:rPr>
        <w:t>生育期間中の露地野菜（食用ナバナ、ソラマメなど）について</w:t>
      </w:r>
    </w:p>
    <w:p w14:paraId="7FD24E50" w14:textId="1263DD66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ア　土壌の乾燥条件による生育停滞の恐れがある場合、必要に応じて通路部分へのかん水を行う。ただし、日中の気温が高い時間帯に行う。</w:t>
      </w:r>
    </w:p>
    <w:p w14:paraId="7C59B368" w14:textId="148797B2" w:rsidR="00430C28" w:rsidRPr="00A9085C" w:rsidRDefault="00430C28" w:rsidP="00A9085C">
      <w:pPr>
        <w:pStyle w:val="a3"/>
        <w:wordWrap/>
        <w:spacing w:line="320" w:lineRule="exact"/>
        <w:ind w:leftChars="200" w:left="658" w:hangingChars="100" w:hanging="238"/>
        <w:rPr>
          <w:rFonts w:ascii="Century" w:hAnsi="Century"/>
        </w:rPr>
      </w:pPr>
      <w:r w:rsidRPr="00A9085C">
        <w:rPr>
          <w:rFonts w:ascii="Century" w:hAnsi="Century" w:hint="eastAsia"/>
        </w:rPr>
        <w:t>イ　特にソラマメは、開花期の土壌の乾燥条件によって、着莢不良等が発生しやすくなるので、開花期の土壌水分の確保に注意する。</w:t>
      </w:r>
    </w:p>
    <w:p w14:paraId="5B6AC80A" w14:textId="77777777" w:rsidR="00430C28" w:rsidRPr="00430C28" w:rsidRDefault="00430C28" w:rsidP="0046137E">
      <w:pPr>
        <w:pStyle w:val="a3"/>
        <w:wordWrap/>
        <w:spacing w:line="240" w:lineRule="auto"/>
        <w:ind w:leftChars="100" w:left="924" w:hangingChars="300" w:hanging="714"/>
      </w:pPr>
    </w:p>
    <w:p w14:paraId="6F8E15BF" w14:textId="77777777" w:rsidR="00430C28" w:rsidRPr="00430C28" w:rsidRDefault="00167BAD" w:rsidP="00430C28">
      <w:pPr>
        <w:pStyle w:val="a3"/>
        <w:rPr>
          <w:rFonts w:ascii="ＭＳ ゴシック" w:eastAsia="ＭＳ ゴシック" w:hAnsi="ＭＳ ゴシック"/>
          <w:b/>
        </w:rPr>
      </w:pPr>
      <w:r w:rsidRPr="00430C28">
        <w:rPr>
          <w:rFonts w:ascii="ＭＳ ゴシック" w:eastAsia="ＭＳ ゴシック" w:hAnsi="ＭＳ ゴシック" w:hint="eastAsia"/>
          <w:b/>
        </w:rPr>
        <w:t xml:space="preserve">２　</w:t>
      </w:r>
      <w:r w:rsidR="00430C28" w:rsidRPr="00430C28">
        <w:rPr>
          <w:rFonts w:ascii="ＭＳ ゴシック" w:eastAsia="ＭＳ ゴシック" w:hAnsi="ＭＳ ゴシック" w:hint="eastAsia"/>
          <w:b/>
        </w:rPr>
        <w:t>常緑果樹</w:t>
      </w:r>
    </w:p>
    <w:p w14:paraId="38E53174" w14:textId="77777777" w:rsidR="00430C28" w:rsidRPr="00430C28" w:rsidRDefault="00430C28" w:rsidP="00A9085C">
      <w:pPr>
        <w:rPr>
          <w:sz w:val="24"/>
        </w:rPr>
      </w:pPr>
      <w:r w:rsidRPr="00430C28">
        <w:rPr>
          <w:rFonts w:hint="eastAsia"/>
          <w:sz w:val="24"/>
        </w:rPr>
        <w:t>（１）ビニル、わら等でマルチして、土壌の乾燥を防ぐ。</w:t>
      </w:r>
    </w:p>
    <w:p w14:paraId="66853413" w14:textId="4BA70CBA" w:rsidR="0067082A" w:rsidRPr="00430C28" w:rsidRDefault="00430C28" w:rsidP="00A9085C">
      <w:pPr>
        <w:rPr>
          <w:sz w:val="24"/>
        </w:rPr>
      </w:pPr>
      <w:r w:rsidRPr="00430C28">
        <w:rPr>
          <w:rFonts w:hint="eastAsia"/>
          <w:sz w:val="24"/>
        </w:rPr>
        <w:t>（２）必要に応じてかん水を行う。</w:t>
      </w:r>
    </w:p>
    <w:sectPr w:rsidR="0067082A" w:rsidRPr="00430C28" w:rsidSect="00D91FCF">
      <w:head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2EF0" w14:textId="77777777" w:rsidR="0044701A" w:rsidRDefault="0044701A"/>
  </w:endnote>
  <w:endnote w:type="continuationSeparator" w:id="0">
    <w:p w14:paraId="564B0B8B" w14:textId="77777777" w:rsidR="0044701A" w:rsidRDefault="00447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68FB" w14:textId="77777777" w:rsidR="0044701A" w:rsidRDefault="0044701A"/>
  </w:footnote>
  <w:footnote w:type="continuationSeparator" w:id="0">
    <w:p w14:paraId="526A1861" w14:textId="77777777" w:rsidR="0044701A" w:rsidRDefault="00447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8A3A" w14:textId="487C7827" w:rsidR="00033B5D" w:rsidRPr="00C33F6E" w:rsidRDefault="00033B5D" w:rsidP="00033B5D">
    <w:pPr>
      <w:pStyle w:val="a5"/>
      <w:jc w:val="center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FC"/>
    <w:multiLevelType w:val="hybridMultilevel"/>
    <w:tmpl w:val="0D0850CE"/>
    <w:lvl w:ilvl="0" w:tplc="7E46E44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AD34FFA"/>
    <w:multiLevelType w:val="hybridMultilevel"/>
    <w:tmpl w:val="87A2EC7A"/>
    <w:lvl w:ilvl="0" w:tplc="8FB48730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023A75"/>
    <w:multiLevelType w:val="hybridMultilevel"/>
    <w:tmpl w:val="0B58707A"/>
    <w:lvl w:ilvl="0" w:tplc="1742949E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2405056F"/>
    <w:multiLevelType w:val="hybridMultilevel"/>
    <w:tmpl w:val="7132FFE2"/>
    <w:lvl w:ilvl="0" w:tplc="647A065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258F08B1"/>
    <w:multiLevelType w:val="hybridMultilevel"/>
    <w:tmpl w:val="F2EA8E40"/>
    <w:lvl w:ilvl="0" w:tplc="DA5A27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4B61F9"/>
    <w:multiLevelType w:val="hybridMultilevel"/>
    <w:tmpl w:val="49FCD6FA"/>
    <w:lvl w:ilvl="0" w:tplc="72F0DEC2">
      <w:start w:val="1"/>
      <w:numFmt w:val="decimalFullWidth"/>
      <w:lvlText w:val="（%1）"/>
      <w:lvlJc w:val="left"/>
      <w:pPr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6" w15:restartNumberingAfterBreak="0">
    <w:nsid w:val="4B9A19BC"/>
    <w:multiLevelType w:val="hybridMultilevel"/>
    <w:tmpl w:val="0BCCCF0E"/>
    <w:lvl w:ilvl="0" w:tplc="02002CC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5FF2090E"/>
    <w:multiLevelType w:val="hybridMultilevel"/>
    <w:tmpl w:val="DFF441A8"/>
    <w:lvl w:ilvl="0" w:tplc="CC68356C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8" w15:restartNumberingAfterBreak="0">
    <w:nsid w:val="65716DFC"/>
    <w:multiLevelType w:val="hybridMultilevel"/>
    <w:tmpl w:val="2BB29CAC"/>
    <w:lvl w:ilvl="0" w:tplc="8FECF0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337E0E"/>
    <w:multiLevelType w:val="hybridMultilevel"/>
    <w:tmpl w:val="7A1C0FAA"/>
    <w:lvl w:ilvl="0" w:tplc="73B8D302">
      <w:start w:val="1"/>
      <w:numFmt w:val="bullet"/>
      <w:lvlText w:val="◇"/>
      <w:lvlJc w:val="left"/>
      <w:pPr>
        <w:tabs>
          <w:tab w:val="num" w:pos="843"/>
        </w:tabs>
        <w:ind w:left="843" w:hanging="360"/>
      </w:pPr>
      <w:rPr>
        <w:rFonts w:ascii="ＭＳ 明朝" w:eastAsia="ＭＳ 明朝" w:hAnsi="ＭＳ 明朝" w:cs="ＦＡ 丸ゴシックＭ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</w:abstractNum>
  <w:abstractNum w:abstractNumId="10" w15:restartNumberingAfterBreak="0">
    <w:nsid w:val="6F710D43"/>
    <w:multiLevelType w:val="hybridMultilevel"/>
    <w:tmpl w:val="146278D2"/>
    <w:lvl w:ilvl="0" w:tplc="A6B29E3C">
      <w:start w:val="1"/>
      <w:numFmt w:val="decimalFullWidth"/>
      <w:lvlText w:val="（%1）"/>
      <w:lvlJc w:val="left"/>
      <w:pPr>
        <w:tabs>
          <w:tab w:val="num" w:pos="957"/>
        </w:tabs>
        <w:ind w:left="95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 w16cid:durableId="1064766076">
    <w:abstractNumId w:val="2"/>
  </w:num>
  <w:num w:numId="2" w16cid:durableId="1690326166">
    <w:abstractNumId w:val="3"/>
  </w:num>
  <w:num w:numId="3" w16cid:durableId="2105029317">
    <w:abstractNumId w:val="10"/>
  </w:num>
  <w:num w:numId="4" w16cid:durableId="582835829">
    <w:abstractNumId w:val="6"/>
  </w:num>
  <w:num w:numId="5" w16cid:durableId="1443064143">
    <w:abstractNumId w:val="4"/>
  </w:num>
  <w:num w:numId="6" w16cid:durableId="1192113017">
    <w:abstractNumId w:val="1"/>
  </w:num>
  <w:num w:numId="7" w16cid:durableId="613907198">
    <w:abstractNumId w:val="7"/>
  </w:num>
  <w:num w:numId="8" w16cid:durableId="1473327915">
    <w:abstractNumId w:val="5"/>
  </w:num>
  <w:num w:numId="9" w16cid:durableId="2089299646">
    <w:abstractNumId w:val="8"/>
  </w:num>
  <w:num w:numId="10" w16cid:durableId="1577592249">
    <w:abstractNumId w:val="9"/>
  </w:num>
  <w:num w:numId="11" w16cid:durableId="202343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10"/>
    <w:rsid w:val="00017473"/>
    <w:rsid w:val="000209E2"/>
    <w:rsid w:val="00021C09"/>
    <w:rsid w:val="000307E2"/>
    <w:rsid w:val="00033B5D"/>
    <w:rsid w:val="000629FC"/>
    <w:rsid w:val="00062D67"/>
    <w:rsid w:val="00062E4C"/>
    <w:rsid w:val="00063915"/>
    <w:rsid w:val="00064C08"/>
    <w:rsid w:val="00073C82"/>
    <w:rsid w:val="00093690"/>
    <w:rsid w:val="000964D6"/>
    <w:rsid w:val="000B67C1"/>
    <w:rsid w:val="000C13CA"/>
    <w:rsid w:val="000C4EB5"/>
    <w:rsid w:val="000C78A9"/>
    <w:rsid w:val="000D0A7E"/>
    <w:rsid w:val="000D559C"/>
    <w:rsid w:val="000E60E7"/>
    <w:rsid w:val="0010190A"/>
    <w:rsid w:val="00106170"/>
    <w:rsid w:val="0012314D"/>
    <w:rsid w:val="001508DB"/>
    <w:rsid w:val="00165A45"/>
    <w:rsid w:val="00167BAD"/>
    <w:rsid w:val="001912CF"/>
    <w:rsid w:val="00194E7B"/>
    <w:rsid w:val="001B2D95"/>
    <w:rsid w:val="001E4018"/>
    <w:rsid w:val="001F7504"/>
    <w:rsid w:val="00205B80"/>
    <w:rsid w:val="00236238"/>
    <w:rsid w:val="00255874"/>
    <w:rsid w:val="002608FF"/>
    <w:rsid w:val="00264310"/>
    <w:rsid w:val="002746B5"/>
    <w:rsid w:val="00275834"/>
    <w:rsid w:val="002A4B77"/>
    <w:rsid w:val="002D03E6"/>
    <w:rsid w:val="002E121A"/>
    <w:rsid w:val="002E6D63"/>
    <w:rsid w:val="00303BF1"/>
    <w:rsid w:val="00304790"/>
    <w:rsid w:val="00336691"/>
    <w:rsid w:val="003A227F"/>
    <w:rsid w:val="003A4B1E"/>
    <w:rsid w:val="003A4BEE"/>
    <w:rsid w:val="003B0C20"/>
    <w:rsid w:val="003B5383"/>
    <w:rsid w:val="003C49E3"/>
    <w:rsid w:val="003E724A"/>
    <w:rsid w:val="00400AD3"/>
    <w:rsid w:val="00403878"/>
    <w:rsid w:val="00430C28"/>
    <w:rsid w:val="004429A4"/>
    <w:rsid w:val="0044701A"/>
    <w:rsid w:val="004475A6"/>
    <w:rsid w:val="00457F24"/>
    <w:rsid w:val="004600EE"/>
    <w:rsid w:val="0046137E"/>
    <w:rsid w:val="004A1C9A"/>
    <w:rsid w:val="004A3587"/>
    <w:rsid w:val="004C32EF"/>
    <w:rsid w:val="004D3755"/>
    <w:rsid w:val="004E2775"/>
    <w:rsid w:val="004F7D6B"/>
    <w:rsid w:val="00537BBA"/>
    <w:rsid w:val="00550FB4"/>
    <w:rsid w:val="00556247"/>
    <w:rsid w:val="00573663"/>
    <w:rsid w:val="00574A9C"/>
    <w:rsid w:val="005954E7"/>
    <w:rsid w:val="005A419E"/>
    <w:rsid w:val="005D2C20"/>
    <w:rsid w:val="005F28DD"/>
    <w:rsid w:val="005F356C"/>
    <w:rsid w:val="005F5AA4"/>
    <w:rsid w:val="005F7C52"/>
    <w:rsid w:val="00600BFC"/>
    <w:rsid w:val="00610C4C"/>
    <w:rsid w:val="00641334"/>
    <w:rsid w:val="00642884"/>
    <w:rsid w:val="00653FC3"/>
    <w:rsid w:val="00661926"/>
    <w:rsid w:val="0067082A"/>
    <w:rsid w:val="006713F3"/>
    <w:rsid w:val="006724B9"/>
    <w:rsid w:val="006912FA"/>
    <w:rsid w:val="00692EB5"/>
    <w:rsid w:val="006A1E7E"/>
    <w:rsid w:val="006C6964"/>
    <w:rsid w:val="006D3C20"/>
    <w:rsid w:val="007006F4"/>
    <w:rsid w:val="00702580"/>
    <w:rsid w:val="00706D4B"/>
    <w:rsid w:val="007142AB"/>
    <w:rsid w:val="007372AF"/>
    <w:rsid w:val="007430EB"/>
    <w:rsid w:val="00746CD3"/>
    <w:rsid w:val="00780580"/>
    <w:rsid w:val="0079651F"/>
    <w:rsid w:val="007A16EF"/>
    <w:rsid w:val="007A2952"/>
    <w:rsid w:val="007B63A5"/>
    <w:rsid w:val="007B64D2"/>
    <w:rsid w:val="007B79C7"/>
    <w:rsid w:val="007C06F8"/>
    <w:rsid w:val="007C4575"/>
    <w:rsid w:val="007D2CFC"/>
    <w:rsid w:val="0081148C"/>
    <w:rsid w:val="008144EB"/>
    <w:rsid w:val="00820234"/>
    <w:rsid w:val="00823836"/>
    <w:rsid w:val="00835D65"/>
    <w:rsid w:val="0084769A"/>
    <w:rsid w:val="00855D36"/>
    <w:rsid w:val="00872A0D"/>
    <w:rsid w:val="00876A5D"/>
    <w:rsid w:val="00884C39"/>
    <w:rsid w:val="008955D2"/>
    <w:rsid w:val="008B3629"/>
    <w:rsid w:val="008E14D8"/>
    <w:rsid w:val="008E2356"/>
    <w:rsid w:val="00907949"/>
    <w:rsid w:val="00922620"/>
    <w:rsid w:val="009444F2"/>
    <w:rsid w:val="00946485"/>
    <w:rsid w:val="00956A97"/>
    <w:rsid w:val="009B2197"/>
    <w:rsid w:val="009B4A2D"/>
    <w:rsid w:val="009D4FBC"/>
    <w:rsid w:val="009F02A1"/>
    <w:rsid w:val="009F1A1E"/>
    <w:rsid w:val="009F4B05"/>
    <w:rsid w:val="00A045CC"/>
    <w:rsid w:val="00A134FE"/>
    <w:rsid w:val="00A32837"/>
    <w:rsid w:val="00A33EDF"/>
    <w:rsid w:val="00A9085C"/>
    <w:rsid w:val="00AA41C1"/>
    <w:rsid w:val="00AB18DA"/>
    <w:rsid w:val="00AC4D0A"/>
    <w:rsid w:val="00AE676E"/>
    <w:rsid w:val="00AF4E3A"/>
    <w:rsid w:val="00B053A7"/>
    <w:rsid w:val="00B25762"/>
    <w:rsid w:val="00B468D0"/>
    <w:rsid w:val="00B55227"/>
    <w:rsid w:val="00B93A46"/>
    <w:rsid w:val="00BA5279"/>
    <w:rsid w:val="00BB4BC2"/>
    <w:rsid w:val="00BC2159"/>
    <w:rsid w:val="00BD7BCC"/>
    <w:rsid w:val="00BE7B5D"/>
    <w:rsid w:val="00C01D18"/>
    <w:rsid w:val="00C17011"/>
    <w:rsid w:val="00C32FD4"/>
    <w:rsid w:val="00C33F6E"/>
    <w:rsid w:val="00C429A5"/>
    <w:rsid w:val="00C61DB7"/>
    <w:rsid w:val="00C703FA"/>
    <w:rsid w:val="00C72FD9"/>
    <w:rsid w:val="00C762FA"/>
    <w:rsid w:val="00C82937"/>
    <w:rsid w:val="00CA19E0"/>
    <w:rsid w:val="00CA4B39"/>
    <w:rsid w:val="00CA52A2"/>
    <w:rsid w:val="00CE4165"/>
    <w:rsid w:val="00CE5BAE"/>
    <w:rsid w:val="00D160B8"/>
    <w:rsid w:val="00D24293"/>
    <w:rsid w:val="00D36582"/>
    <w:rsid w:val="00D44872"/>
    <w:rsid w:val="00D86F94"/>
    <w:rsid w:val="00D91FCF"/>
    <w:rsid w:val="00D94047"/>
    <w:rsid w:val="00DC1287"/>
    <w:rsid w:val="00DE33F2"/>
    <w:rsid w:val="00E0779D"/>
    <w:rsid w:val="00E23297"/>
    <w:rsid w:val="00E275C7"/>
    <w:rsid w:val="00E34B33"/>
    <w:rsid w:val="00E71802"/>
    <w:rsid w:val="00E719A9"/>
    <w:rsid w:val="00EB31A4"/>
    <w:rsid w:val="00EB5AC9"/>
    <w:rsid w:val="00EC03C3"/>
    <w:rsid w:val="00EE3286"/>
    <w:rsid w:val="00EE4438"/>
    <w:rsid w:val="00EE7C66"/>
    <w:rsid w:val="00F24C0E"/>
    <w:rsid w:val="00F515BD"/>
    <w:rsid w:val="00F5410A"/>
    <w:rsid w:val="00F60F9B"/>
    <w:rsid w:val="00F66F92"/>
    <w:rsid w:val="00F8434E"/>
    <w:rsid w:val="00FA57C5"/>
    <w:rsid w:val="00FC7B60"/>
    <w:rsid w:val="00FD095A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8BC23"/>
  <w15:docId w15:val="{30F6EFF5-AB2F-4BB7-BD23-910B53C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2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B55227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 w:hAnsi="ＭＳ 明朝"/>
      <w:spacing w:val="-1"/>
      <w:sz w:val="24"/>
    </w:rPr>
  </w:style>
  <w:style w:type="paragraph" w:styleId="a4">
    <w:name w:val="Date"/>
    <w:basedOn w:val="a"/>
    <w:next w:val="a"/>
    <w:rsid w:val="00B55227"/>
  </w:style>
  <w:style w:type="paragraph" w:styleId="a5">
    <w:name w:val="header"/>
    <w:basedOn w:val="a"/>
    <w:link w:val="a6"/>
    <w:rsid w:val="008B3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B3629"/>
    <w:rPr>
      <w:kern w:val="2"/>
      <w:sz w:val="21"/>
    </w:rPr>
  </w:style>
  <w:style w:type="paragraph" w:styleId="a7">
    <w:name w:val="footer"/>
    <w:basedOn w:val="a"/>
    <w:link w:val="a8"/>
    <w:rsid w:val="008B3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B3629"/>
    <w:rPr>
      <w:kern w:val="2"/>
      <w:sz w:val="21"/>
    </w:rPr>
  </w:style>
  <w:style w:type="paragraph" w:styleId="a9">
    <w:name w:val="List Paragraph"/>
    <w:basedOn w:val="a"/>
    <w:uiPriority w:val="34"/>
    <w:qFormat/>
    <w:rsid w:val="008B3629"/>
    <w:pPr>
      <w:ind w:leftChars="400" w:left="840"/>
    </w:pPr>
    <w:rPr>
      <w:szCs w:val="22"/>
    </w:rPr>
  </w:style>
  <w:style w:type="character" w:styleId="aa">
    <w:name w:val="Hyperlink"/>
    <w:basedOn w:val="a0"/>
    <w:rsid w:val="00653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A301-5FC7-4FF6-BAA4-F837E1A8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台風被害対策</vt:lpstr>
      <vt:lpstr>台風被害対策</vt:lpstr>
    </vt:vector>
  </TitlesOfParts>
  <Company>千葉県農林水産部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台風被害対策</dc:title>
  <dc:creator>農業改良課技術振興班</dc:creator>
  <cp:lastModifiedBy>菊池 眞由美</cp:lastModifiedBy>
  <cp:revision>2</cp:revision>
  <cp:lastPrinted>2026-02-12T01:46:00Z</cp:lastPrinted>
  <dcterms:created xsi:type="dcterms:W3CDTF">2026-02-12T01:46:00Z</dcterms:created>
  <dcterms:modified xsi:type="dcterms:W3CDTF">2026-02-12T01:46:00Z</dcterms:modified>
</cp:coreProperties>
</file>